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4A03F" w14:textId="77777777" w:rsidR="00072022" w:rsidRPr="00EF60D6" w:rsidRDefault="00072022" w:rsidP="00072022">
      <w:pPr>
        <w:pStyle w:val="Confirmation"/>
        <w:spacing w:before="0" w:after="0" w:line="312" w:lineRule="auto"/>
        <w:ind w:left="5387"/>
        <w:jc w:val="right"/>
        <w:rPr>
          <w:rFonts w:ascii="Times New Roman" w:hAnsi="Times New Roman"/>
          <w:sz w:val="28"/>
        </w:rPr>
      </w:pPr>
      <w:r w:rsidRPr="00EF60D6">
        <w:rPr>
          <w:rFonts w:ascii="Times New Roman" w:hAnsi="Times New Roman"/>
          <w:sz w:val="28"/>
        </w:rPr>
        <w:t>УТВЕРЖДЕНО</w:t>
      </w:r>
    </w:p>
    <w:p w14:paraId="4D0479DC" w14:textId="77777777" w:rsidR="00072022" w:rsidRDefault="00072022" w:rsidP="00072022">
      <w:pPr>
        <w:pStyle w:val="Confirmation"/>
        <w:ind w:left="5387"/>
        <w:jc w:val="right"/>
        <w:rPr>
          <w:rFonts w:ascii="Times New Roman" w:hAnsi="Times New Roman"/>
          <w:b w:val="0"/>
          <w:caps w:val="0"/>
          <w:sz w:val="28"/>
        </w:rPr>
      </w:pPr>
      <w:r w:rsidRPr="00EF60D6">
        <w:rPr>
          <w:rFonts w:ascii="Times New Roman" w:hAnsi="Times New Roman"/>
          <w:b w:val="0"/>
          <w:caps w:val="0"/>
          <w:sz w:val="28"/>
        </w:rPr>
        <w:t>П</w:t>
      </w:r>
      <w:r>
        <w:rPr>
          <w:rFonts w:ascii="Times New Roman" w:hAnsi="Times New Roman"/>
          <w:b w:val="0"/>
          <w:caps w:val="0"/>
          <w:sz w:val="28"/>
        </w:rPr>
        <w:t xml:space="preserve">риказом </w:t>
      </w:r>
    </w:p>
    <w:p w14:paraId="3FC3D932" w14:textId="6D032FB4" w:rsidR="00072022" w:rsidRPr="00D37D81" w:rsidRDefault="00122908" w:rsidP="00072022">
      <w:pPr>
        <w:pStyle w:val="Confirmation"/>
        <w:ind w:left="5387"/>
        <w:jc w:val="right"/>
        <w:rPr>
          <w:rFonts w:ascii="Times New Roman" w:hAnsi="Times New Roman"/>
          <w:sz w:val="28"/>
        </w:rPr>
      </w:pPr>
      <w:r>
        <w:rPr>
          <w:rFonts w:ascii="Times New Roman" w:hAnsi="Times New Roman"/>
          <w:b w:val="0"/>
          <w:caps w:val="0"/>
          <w:sz w:val="28"/>
        </w:rPr>
        <w:t>о</w:t>
      </w:r>
      <w:bookmarkStart w:id="0" w:name="_GoBack"/>
      <w:bookmarkEnd w:id="0"/>
      <w:r w:rsidR="00072022">
        <w:rPr>
          <w:rFonts w:ascii="Times New Roman" w:hAnsi="Times New Roman"/>
          <w:b w:val="0"/>
          <w:caps w:val="0"/>
          <w:sz w:val="28"/>
        </w:rPr>
        <w:t>т</w:t>
      </w:r>
      <w:r w:rsidR="00072022" w:rsidRPr="00EF60D6">
        <w:rPr>
          <w:rFonts w:ascii="Times New Roman" w:hAnsi="Times New Roman"/>
          <w:b w:val="0"/>
          <w:caps w:val="0"/>
          <w:sz w:val="28"/>
        </w:rPr>
        <w:t xml:space="preserve"> </w:t>
      </w:r>
      <w:r w:rsidR="00072022">
        <w:rPr>
          <w:rFonts w:ascii="Times New Roman" w:hAnsi="Times New Roman"/>
          <w:b w:val="0"/>
          <w:caps w:val="0"/>
          <w:sz w:val="28"/>
        </w:rPr>
        <w:t xml:space="preserve"> </w:t>
      </w:r>
      <w:r>
        <w:rPr>
          <w:rFonts w:ascii="Times New Roman" w:hAnsi="Times New Roman"/>
          <w:b w:val="0"/>
          <w:sz w:val="28"/>
        </w:rPr>
        <w:t xml:space="preserve">«29» декабря </w:t>
      </w:r>
      <w:r w:rsidR="00072022" w:rsidRPr="00EF60D6">
        <w:rPr>
          <w:rFonts w:ascii="Times New Roman" w:hAnsi="Times New Roman"/>
          <w:b w:val="0"/>
          <w:sz w:val="28"/>
        </w:rPr>
        <w:t xml:space="preserve"> 202</w:t>
      </w:r>
      <w:r w:rsidR="00072022">
        <w:rPr>
          <w:rFonts w:ascii="Times New Roman" w:hAnsi="Times New Roman"/>
          <w:b w:val="0"/>
          <w:sz w:val="28"/>
        </w:rPr>
        <w:t xml:space="preserve">3 </w:t>
      </w:r>
      <w:r w:rsidR="00072022" w:rsidRPr="00EF60D6">
        <w:rPr>
          <w:rFonts w:ascii="Times New Roman" w:hAnsi="Times New Roman"/>
          <w:b w:val="0"/>
          <w:caps w:val="0"/>
          <w:sz w:val="28"/>
        </w:rPr>
        <w:t>г.</w:t>
      </w:r>
      <w:r>
        <w:rPr>
          <w:rFonts w:ascii="Times New Roman" w:hAnsi="Times New Roman"/>
          <w:b w:val="0"/>
          <w:caps w:val="0"/>
          <w:sz w:val="28"/>
        </w:rPr>
        <w:t xml:space="preserve"> № 522</w:t>
      </w:r>
    </w:p>
    <w:p w14:paraId="63AC2B6E" w14:textId="77777777" w:rsidR="007E41B4" w:rsidRPr="007E41B4" w:rsidRDefault="007E41B4" w:rsidP="007E41B4">
      <w:pPr>
        <w:spacing w:before="73"/>
        <w:ind w:right="152"/>
        <w:jc w:val="center"/>
        <w:rPr>
          <w:b/>
          <w:sz w:val="32"/>
          <w:szCs w:val="32"/>
        </w:rPr>
      </w:pPr>
      <w:r w:rsidRPr="007E41B4">
        <w:rPr>
          <w:b/>
          <w:sz w:val="32"/>
          <w:szCs w:val="32"/>
        </w:rPr>
        <w:t>Политика обработк</w:t>
      </w:r>
      <w:r w:rsidR="0002069A">
        <w:rPr>
          <w:b/>
          <w:sz w:val="32"/>
          <w:szCs w:val="32"/>
        </w:rPr>
        <w:t>и</w:t>
      </w:r>
      <w:r w:rsidRPr="007E41B4">
        <w:rPr>
          <w:b/>
          <w:sz w:val="32"/>
          <w:szCs w:val="32"/>
        </w:rPr>
        <w:t xml:space="preserve"> персональных данных</w:t>
      </w:r>
    </w:p>
    <w:p w14:paraId="5F0AFB8B" w14:textId="77777777" w:rsidR="007E41B4" w:rsidRDefault="007E41B4" w:rsidP="004E5A19">
      <w:pPr>
        <w:pStyle w:val="1"/>
        <w:numPr>
          <w:ilvl w:val="0"/>
          <w:numId w:val="0"/>
        </w:numPr>
        <w:ind w:left="2977"/>
      </w:pPr>
    </w:p>
    <w:p w14:paraId="76DE54FD" w14:textId="65710D9C" w:rsidR="007669E0" w:rsidRPr="004E5A19" w:rsidRDefault="007E41B4" w:rsidP="004E5A19">
      <w:pPr>
        <w:pStyle w:val="1"/>
        <w:ind w:left="2977"/>
      </w:pPr>
      <w:r w:rsidRPr="007E41B4">
        <w:t>О</w:t>
      </w:r>
      <w:r w:rsidR="009E07DD" w:rsidRPr="007E41B4">
        <w:t>бщие</w:t>
      </w:r>
      <w:r w:rsidR="009E07DD" w:rsidRPr="00587989">
        <w:t xml:space="preserve"> </w:t>
      </w:r>
      <w:r w:rsidR="009E07DD" w:rsidRPr="007E41B4">
        <w:t>положения</w:t>
      </w:r>
    </w:p>
    <w:p w14:paraId="4A6F5DDA" w14:textId="218B5C86" w:rsidR="000A5232" w:rsidRDefault="007E41B4" w:rsidP="00C211FA">
      <w:pPr>
        <w:pStyle w:val="a6"/>
      </w:pPr>
      <w:r w:rsidRPr="00FA410D">
        <w:rPr>
          <w:b/>
        </w:rPr>
        <w:t>1.1.</w:t>
      </w:r>
      <w:r>
        <w:t xml:space="preserve"> </w:t>
      </w:r>
      <w:r w:rsidR="000A5232">
        <w:t xml:space="preserve">Настоящая </w:t>
      </w:r>
      <w:r w:rsidR="000A5232" w:rsidRPr="00B13994">
        <w:t xml:space="preserve">Политика </w:t>
      </w:r>
      <w:r w:rsidR="00B13994" w:rsidRPr="00B13994">
        <w:rPr>
          <w:bCs/>
        </w:rPr>
        <w:t>Государственного бюджетного учреждения дополнительного образования «Спортивная школа олимпийского резерва №1» и (ГБУДО «СШОР №1»)</w:t>
      </w:r>
      <w:r w:rsidR="00B13994" w:rsidRPr="000A5232">
        <w:t xml:space="preserve"> </w:t>
      </w:r>
      <w:r w:rsidR="000A5232" w:rsidRPr="000A5232">
        <w:t xml:space="preserve">(далее – </w:t>
      </w:r>
      <w:r w:rsidR="00981F09">
        <w:t>«</w:t>
      </w:r>
      <w:r w:rsidR="00B13994">
        <w:t>СШОР</w:t>
      </w:r>
      <w:r w:rsidR="00981F09">
        <w:t>»</w:t>
      </w:r>
      <w:r w:rsidR="000A5232" w:rsidRPr="000A5232">
        <w:t xml:space="preserve"> или </w:t>
      </w:r>
      <w:r w:rsidR="00981F09">
        <w:t>«</w:t>
      </w:r>
      <w:r w:rsidR="000A5232" w:rsidRPr="000A5232">
        <w:t>Оператор</w:t>
      </w:r>
      <w:r w:rsidR="00981F09">
        <w:t>»</w:t>
      </w:r>
      <w:r w:rsidR="000A5232" w:rsidRPr="000A5232">
        <w:t xml:space="preserve">) в отношении обработки персональных данных (далее </w:t>
      </w:r>
      <w:r w:rsidR="00587989">
        <w:t>–</w:t>
      </w:r>
      <w:r w:rsidR="000A5232" w:rsidRPr="000A5232">
        <w:t xml:space="preserve"> </w:t>
      </w:r>
      <w:r w:rsidR="00981F09">
        <w:t>«</w:t>
      </w:r>
      <w:r w:rsidR="000A5232" w:rsidRPr="000A5232">
        <w:t>Политика</w:t>
      </w:r>
      <w:r w:rsidR="00981F09">
        <w:t>»</w:t>
      </w:r>
      <w:r w:rsidR="000A5232" w:rsidRPr="000A5232">
        <w:t xml:space="preserve">) разработана во исполнение требований п. 2 ч. 1 ст. 18.1 Федерального закона от 27.07.2006 </w:t>
      </w:r>
      <w:r w:rsidR="00981F09">
        <w:t>№ 152-ФЗ «</w:t>
      </w:r>
      <w:r w:rsidR="000A5232" w:rsidRPr="000A5232">
        <w:t>О персональных данных</w:t>
      </w:r>
      <w:r w:rsidR="00981F09">
        <w:t>»</w:t>
      </w:r>
      <w:r w:rsidR="000A5232" w:rsidRPr="000A5232">
        <w:t xml:space="preserve">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D705C6C" w14:textId="03D4D15E" w:rsidR="007E41B4" w:rsidRDefault="007E41B4" w:rsidP="00C211FA">
      <w:pPr>
        <w:pStyle w:val="a6"/>
      </w:pPr>
      <w:r w:rsidRPr="00FA410D">
        <w:rPr>
          <w:b/>
        </w:rPr>
        <w:t>1.2.</w:t>
      </w:r>
      <w:r w:rsidRPr="00FA410D">
        <w:t xml:space="preserve"> </w:t>
      </w:r>
      <w:r w:rsidR="000A5232" w:rsidRPr="000A5232">
        <w:t xml:space="preserve">Политика действует в отношении всех персональных данных, которые обрабатывает </w:t>
      </w:r>
      <w:r w:rsidR="00B13994">
        <w:t>СШОР</w:t>
      </w:r>
      <w:r w:rsidR="000A5232">
        <w:t xml:space="preserve"> и определяет </w:t>
      </w:r>
      <w:r w:rsidRPr="007E41B4">
        <w:t xml:space="preserve">порядок и условия в отношении обработки </w:t>
      </w:r>
      <w:r w:rsidR="00945DA2">
        <w:t xml:space="preserve">Компанией </w:t>
      </w:r>
      <w:r w:rsidRPr="007E41B4">
        <w:t>персональных данных,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связанных с обработкой персональных данных.</w:t>
      </w:r>
    </w:p>
    <w:p w14:paraId="4A96681C" w14:textId="2F119334" w:rsidR="007E41B4" w:rsidRDefault="00945DA2" w:rsidP="00C211FA">
      <w:pPr>
        <w:pStyle w:val="a6"/>
      </w:pPr>
      <w:r w:rsidRPr="00FA410D">
        <w:rPr>
          <w:b/>
        </w:rPr>
        <w:t>1.3.</w:t>
      </w:r>
      <w:r>
        <w:t xml:space="preserve"> </w:t>
      </w:r>
      <w:r w:rsidR="000A5232" w:rsidRPr="000A5232">
        <w:t>Политика распространяется на отношения в области обработки персональных данных, возникшие у Оператора как до, так и после</w:t>
      </w:r>
      <w:r w:rsidR="00587989">
        <w:t xml:space="preserve"> утверждения настоящей Политики, </w:t>
      </w:r>
      <w:r w:rsidR="007E41B4" w:rsidRPr="007E41B4">
        <w:t xml:space="preserve">распространяется на всех работников </w:t>
      </w:r>
      <w:r w:rsidR="00B13994">
        <w:t>СШОР</w:t>
      </w:r>
      <w:r w:rsidR="007E41B4" w:rsidRPr="007E41B4">
        <w:t xml:space="preserve">, а также на третьих лиц, и является обязательной для исполнения всеми работниками </w:t>
      </w:r>
      <w:r w:rsidR="00B13994">
        <w:t>СШОР</w:t>
      </w:r>
      <w:r w:rsidR="007E41B4">
        <w:t>.</w:t>
      </w:r>
    </w:p>
    <w:p w14:paraId="0724E1F4" w14:textId="0E602336" w:rsidR="007669E0" w:rsidRDefault="00945DA2" w:rsidP="00C211FA">
      <w:pPr>
        <w:pStyle w:val="a6"/>
      </w:pPr>
      <w:r w:rsidRPr="00FA410D">
        <w:rPr>
          <w:b/>
        </w:rPr>
        <w:t>1.4.</w:t>
      </w:r>
      <w:r>
        <w:t xml:space="preserve"> </w:t>
      </w:r>
      <w:r w:rsidR="009E07DD" w:rsidRPr="007E41B4">
        <w:t xml:space="preserve">Понимая важность и ценность </w:t>
      </w:r>
      <w:r>
        <w:t>персональных данных,</w:t>
      </w:r>
      <w:r w:rsidR="009E07DD" w:rsidRPr="007E41B4">
        <w:t xml:space="preserve"> а также заботясь о соблюдении конституционных прав граждан Российской Федерации и граждан других государств, </w:t>
      </w:r>
      <w:r w:rsidR="00B13994">
        <w:t>СШОР</w:t>
      </w:r>
      <w:r w:rsidR="009E07DD" w:rsidRPr="007E41B4">
        <w:t xml:space="preserve"> обеспечивает надежную защиту</w:t>
      </w:r>
      <w:r w:rsidR="009E07DD" w:rsidRPr="00945DA2">
        <w:t xml:space="preserve"> </w:t>
      </w:r>
      <w:r w:rsidRPr="00945DA2">
        <w:t>персональных д</w:t>
      </w:r>
      <w:r w:rsidR="009E07DD" w:rsidRPr="007E41B4">
        <w:t>анных.</w:t>
      </w:r>
    </w:p>
    <w:p w14:paraId="2CFCF0B5" w14:textId="4D36EFEA" w:rsidR="00587989" w:rsidRDefault="00587989" w:rsidP="00C211FA">
      <w:pPr>
        <w:pStyle w:val="a6"/>
      </w:pPr>
      <w:r w:rsidRPr="00FA410D">
        <w:rPr>
          <w:b/>
        </w:rPr>
        <w:t>1.5.</w:t>
      </w:r>
      <w:r>
        <w:t xml:space="preserve"> </w:t>
      </w:r>
      <w:r w:rsidRPr="00587989">
        <w:t>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r w:rsidR="00981F09">
        <w:t>, в общедоступном месте в помещении</w:t>
      </w:r>
      <w:r w:rsidRPr="00587989">
        <w:t>.</w:t>
      </w:r>
    </w:p>
    <w:p w14:paraId="7EAB29E4" w14:textId="77777777" w:rsidR="00945DA2" w:rsidRDefault="00587989" w:rsidP="00C211FA">
      <w:pPr>
        <w:pStyle w:val="a6"/>
      </w:pPr>
      <w:r w:rsidRPr="00FA410D">
        <w:rPr>
          <w:b/>
        </w:rPr>
        <w:t>1.6</w:t>
      </w:r>
      <w:r w:rsidR="00945DA2" w:rsidRPr="00FA410D">
        <w:rPr>
          <w:b/>
        </w:rPr>
        <w:t>.</w:t>
      </w:r>
      <w:r w:rsidR="00945DA2">
        <w:t xml:space="preserve"> </w:t>
      </w:r>
      <w:r w:rsidR="00945DA2" w:rsidRPr="00945DA2">
        <w:t>Все вопросы, связанные с обработкой персональных данных, не урегулированные настоящей Политикой, разрешаются в соответствии с действующим законодательством Российской Федерации в области персональных данных.</w:t>
      </w:r>
    </w:p>
    <w:p w14:paraId="0772FD61" w14:textId="77777777" w:rsidR="00587989" w:rsidRDefault="00587989" w:rsidP="00C211FA">
      <w:pPr>
        <w:pStyle w:val="a6"/>
      </w:pPr>
      <w:r w:rsidRPr="00FA410D">
        <w:rPr>
          <w:b/>
        </w:rPr>
        <w:t>1.7.</w:t>
      </w:r>
      <w:r>
        <w:t xml:space="preserve"> </w:t>
      </w:r>
      <w:r w:rsidRPr="00587989">
        <w:t>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616F14EE" w14:textId="13817EF1" w:rsidR="00391A66" w:rsidRDefault="00587989" w:rsidP="00C211FA">
      <w:pPr>
        <w:pStyle w:val="a6"/>
      </w:pPr>
      <w:r w:rsidRPr="00FA410D">
        <w:rPr>
          <w:b/>
        </w:rPr>
        <w:t>1.</w:t>
      </w:r>
      <w:r w:rsidR="007E1885" w:rsidRPr="00FA410D">
        <w:rPr>
          <w:b/>
        </w:rPr>
        <w:t>8</w:t>
      </w:r>
      <w:r w:rsidRPr="00FA410D">
        <w:rPr>
          <w:b/>
        </w:rPr>
        <w:t>.</w:t>
      </w:r>
      <w:r w:rsidRPr="00587989">
        <w:t xml:space="preserve"> Ответственность за нарушение требований законодательства Российской Федерации и </w:t>
      </w:r>
      <w:r w:rsidR="00391A66">
        <w:t xml:space="preserve">локальных </w:t>
      </w:r>
      <w:r w:rsidRPr="00587989">
        <w:t xml:space="preserve">нормативных актов </w:t>
      </w:r>
      <w:r w:rsidR="00B13994">
        <w:t>ГБУДО «СШОР №1»</w:t>
      </w:r>
      <w:r w:rsidRPr="00587989">
        <w:t xml:space="preserve"> в сфере обработки и защиты персональных данных определяется в соответствии с законодательством Российской Федерации.</w:t>
      </w:r>
    </w:p>
    <w:p w14:paraId="7D82CC1E" w14:textId="77777777" w:rsidR="007669E0" w:rsidRDefault="001C5757" w:rsidP="00C211FA">
      <w:pPr>
        <w:pStyle w:val="a6"/>
      </w:pPr>
      <w:r w:rsidRPr="00FA410D">
        <w:rPr>
          <w:b/>
        </w:rPr>
        <w:t>1.9.</w:t>
      </w:r>
      <w:r>
        <w:t xml:space="preserve"> О</w:t>
      </w:r>
      <w:r w:rsidR="00587989" w:rsidRPr="00587989">
        <w:t>сновные п</w:t>
      </w:r>
      <w:r w:rsidR="00587989">
        <w:t>онятия, используемые в Политике</w:t>
      </w:r>
      <w:r>
        <w:t>:</w:t>
      </w:r>
    </w:p>
    <w:p w14:paraId="1DDD9D0D" w14:textId="4A912E6C" w:rsidR="005C6BE2" w:rsidRPr="005C6BE2" w:rsidRDefault="005C6BE2" w:rsidP="00C211FA">
      <w:pPr>
        <w:pStyle w:val="a6"/>
      </w:pPr>
      <w:r w:rsidRPr="001B05E1">
        <w:rPr>
          <w:b/>
        </w:rPr>
        <w:t>персональные данные</w:t>
      </w:r>
      <w:r w:rsidR="001B05E1" w:rsidRPr="001B05E1">
        <w:rPr>
          <w:b/>
        </w:rPr>
        <w:t xml:space="preserve"> (</w:t>
      </w:r>
      <w:r w:rsidR="00B13994">
        <w:rPr>
          <w:b/>
        </w:rPr>
        <w:t>ПДн</w:t>
      </w:r>
      <w:r w:rsidR="001B05E1" w:rsidRPr="001B05E1">
        <w:rPr>
          <w:b/>
        </w:rPr>
        <w:t>)</w:t>
      </w:r>
      <w:r w:rsidRPr="005C6BE2">
        <w:t xml:space="preserve"> - любая информация, относящаяся к прямо или косвенно </w:t>
      </w:r>
      <w:r w:rsidR="00AA74CC">
        <w:t>о</w:t>
      </w:r>
      <w:r w:rsidRPr="005C6BE2">
        <w:t>пределенному или определяемому физическому лицу (субъекту персональных данных)</w:t>
      </w:r>
      <w:r w:rsidR="00D134C7">
        <w:t>;</w:t>
      </w:r>
    </w:p>
    <w:p w14:paraId="59DEC2D4" w14:textId="7BB1514A" w:rsidR="00AA74CC" w:rsidRPr="00BB6BC5" w:rsidRDefault="005C6BE2" w:rsidP="00C211FA">
      <w:pPr>
        <w:pStyle w:val="a6"/>
      </w:pPr>
      <w:r w:rsidRPr="00BB6BC5">
        <w:rPr>
          <w:b/>
        </w:rPr>
        <w:t>оператор</w:t>
      </w:r>
      <w:r w:rsidR="001C5757" w:rsidRPr="00BB6BC5">
        <w:rPr>
          <w:b/>
        </w:rPr>
        <w:t xml:space="preserve"> персональных данных</w:t>
      </w:r>
      <w:r w:rsidR="000A5232" w:rsidRPr="00BB6BC5">
        <w:t xml:space="preserve"> (</w:t>
      </w:r>
      <w:r w:rsidR="00AA74CC" w:rsidRPr="00BB6BC5">
        <w:t>О</w:t>
      </w:r>
      <w:r w:rsidR="001C5757" w:rsidRPr="00BB6BC5">
        <w:t xml:space="preserve">ператор, </w:t>
      </w:r>
      <w:r w:rsidR="00B13994">
        <w:t>ГБУДО «СШОР №1»</w:t>
      </w:r>
      <w:r w:rsidR="000A5232" w:rsidRPr="00BB6BC5">
        <w:t>)</w:t>
      </w:r>
      <w:r w:rsidRPr="00BB6BC5">
        <w:t xml:space="preserve"> </w:t>
      </w:r>
      <w:r w:rsidR="001C5757" w:rsidRPr="00BB6BC5">
        <w:t>-</w:t>
      </w:r>
      <w:r w:rsidRPr="00BB6BC5">
        <w:t xml:space="preserve"> </w:t>
      </w:r>
      <w:r w:rsidR="00AA74CC" w:rsidRPr="00BB6BC5">
        <w:t xml:space="preserve">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w:t>
      </w:r>
      <w:r w:rsidR="00AA74CC" w:rsidRPr="00BB6BC5">
        <w:lastRenderedPageBreak/>
        <w:t>данных, состав персональных данных, подлежащих обработке, действия (операции), совершаемые с персональными данными;</w:t>
      </w:r>
    </w:p>
    <w:p w14:paraId="51E52751" w14:textId="77777777" w:rsidR="00AA74CC" w:rsidRPr="00BB6BC5" w:rsidRDefault="00AA74CC" w:rsidP="00C211FA">
      <w:pPr>
        <w:pStyle w:val="a6"/>
      </w:pPr>
      <w:r w:rsidRPr="00BB6BC5">
        <w:rPr>
          <w:b/>
        </w:rPr>
        <w:t>субъект персональных данных</w:t>
      </w:r>
      <w:r w:rsidR="001C5757" w:rsidRPr="00BB6BC5">
        <w:t xml:space="preserve"> -</w:t>
      </w:r>
      <w:r w:rsidRPr="00BB6BC5">
        <w:t xml:space="preserve"> физическое лицо, к которому относятся соответствующие персональные данные.</w:t>
      </w:r>
    </w:p>
    <w:p w14:paraId="5F222245" w14:textId="77777777" w:rsidR="0052564E" w:rsidRPr="00BB6BC5" w:rsidRDefault="0052564E" w:rsidP="00C211FA">
      <w:pPr>
        <w:pStyle w:val="a6"/>
      </w:pPr>
      <w:r w:rsidRPr="00BB6BC5">
        <w:rPr>
          <w:b/>
        </w:rPr>
        <w:t>безопасность персональных данных</w:t>
      </w:r>
      <w:r w:rsidRPr="00BB6BC5">
        <w:t xml:space="preserve"> -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1EC3978" w14:textId="5449380D" w:rsidR="009E7EA0" w:rsidRDefault="005C6BE2" w:rsidP="00E95A66">
      <w:pPr>
        <w:pStyle w:val="a6"/>
      </w:pPr>
      <w:r w:rsidRPr="00BB6BC5">
        <w:rPr>
          <w:b/>
        </w:rPr>
        <w:t xml:space="preserve">обработка </w:t>
      </w:r>
      <w:r w:rsidR="009E7EA0" w:rsidRPr="00BB6BC5">
        <w:rPr>
          <w:b/>
        </w:rPr>
        <w:t>персональных данных</w:t>
      </w:r>
      <w:r w:rsidR="009E7EA0" w:rsidRPr="00BB6BC5">
        <w:t xml:space="preserve"> - любое действие (операция) или совокупность действий (операций) с персональными данными</w:t>
      </w:r>
      <w:r w:rsidR="009E7EA0" w:rsidRPr="009E7EA0">
        <w:t>, совершаемых с использованием средств автоматизации или без их использования. Обработка персональных данных включает в себя в том числе:</w:t>
      </w:r>
      <w:r w:rsidR="00E95A66">
        <w:t xml:space="preserve"> </w:t>
      </w:r>
      <w:r w:rsidR="009E7EA0" w:rsidRPr="009E7EA0">
        <w:t>сбор</w:t>
      </w:r>
      <w:r w:rsidR="00E95A66">
        <w:t xml:space="preserve">, </w:t>
      </w:r>
      <w:r w:rsidR="009E7EA0" w:rsidRPr="009E7EA0">
        <w:t>запись</w:t>
      </w:r>
      <w:r w:rsidR="00E95A66">
        <w:t xml:space="preserve">, </w:t>
      </w:r>
      <w:r w:rsidR="009E7EA0" w:rsidRPr="009E7EA0">
        <w:t>систематизацию</w:t>
      </w:r>
      <w:r w:rsidR="00E95A66">
        <w:t xml:space="preserve">, </w:t>
      </w:r>
      <w:r w:rsidR="009E7EA0" w:rsidRPr="009E7EA0">
        <w:t>накопление</w:t>
      </w:r>
      <w:r w:rsidR="00E95A66">
        <w:t xml:space="preserve">, </w:t>
      </w:r>
      <w:r w:rsidR="009E7EA0" w:rsidRPr="009E7EA0">
        <w:t>хранение</w:t>
      </w:r>
      <w:r w:rsidR="00E95A66">
        <w:t xml:space="preserve">, </w:t>
      </w:r>
      <w:r w:rsidR="009E7EA0" w:rsidRPr="009E7EA0">
        <w:t>уточнение (обновление, изменение)</w:t>
      </w:r>
      <w:r w:rsidR="00E95A66">
        <w:t xml:space="preserve">, </w:t>
      </w:r>
      <w:r w:rsidR="009E7EA0" w:rsidRPr="009E7EA0">
        <w:t>извлечение</w:t>
      </w:r>
      <w:r w:rsidR="00E95A66">
        <w:t xml:space="preserve">, </w:t>
      </w:r>
      <w:r w:rsidR="009E7EA0" w:rsidRPr="009E7EA0">
        <w:t>использование</w:t>
      </w:r>
      <w:r w:rsidR="00E95A66">
        <w:t xml:space="preserve">, </w:t>
      </w:r>
      <w:r w:rsidR="009E7EA0" w:rsidRPr="009E7EA0">
        <w:t>передачу (распростр</w:t>
      </w:r>
      <w:r w:rsidR="00E95A66">
        <w:t>анение, предоставление, доступ), обезличивание, блокирование, удаление, уничтожение.</w:t>
      </w:r>
    </w:p>
    <w:p w14:paraId="4E6579F3" w14:textId="6CC8BF98" w:rsidR="005C6BE2" w:rsidRPr="00BB6BC5" w:rsidRDefault="005C6BE2" w:rsidP="00C211FA">
      <w:pPr>
        <w:pStyle w:val="a6"/>
      </w:pPr>
      <w:r w:rsidRPr="001C5757">
        <w:rPr>
          <w:b/>
        </w:rPr>
        <w:t>ответственный за обработку персональных данных</w:t>
      </w:r>
      <w:r w:rsidR="001C5757" w:rsidRPr="00BB6BC5">
        <w:rPr>
          <w:b/>
        </w:rPr>
        <w:t xml:space="preserve"> -</w:t>
      </w:r>
      <w:r w:rsidRPr="00BB6BC5">
        <w:rPr>
          <w:b/>
        </w:rPr>
        <w:t xml:space="preserve"> </w:t>
      </w:r>
      <w:r w:rsidRPr="00BB6BC5">
        <w:t xml:space="preserve">работник </w:t>
      </w:r>
      <w:r w:rsidR="00B13994">
        <w:t>СШОР</w:t>
      </w:r>
      <w:r w:rsidRPr="00BB6BC5">
        <w:t xml:space="preserve">, назначаемый приказом Генерального директора </w:t>
      </w:r>
      <w:r w:rsidR="00B13994">
        <w:t>СШОР</w:t>
      </w:r>
      <w:r w:rsidRPr="00BB6BC5">
        <w:t>, осуществляющий обеспечение безопасности, защиты и соблюдения требований действующего законодательства при обработке персональных данных</w:t>
      </w:r>
      <w:r w:rsidR="00AA74CC" w:rsidRPr="00BB6BC5">
        <w:t>;</w:t>
      </w:r>
    </w:p>
    <w:p w14:paraId="26043273" w14:textId="77777777" w:rsidR="005C6BE2" w:rsidRPr="00BB6BC5" w:rsidRDefault="005C6BE2" w:rsidP="00C211FA">
      <w:pPr>
        <w:pStyle w:val="a6"/>
      </w:pPr>
      <w:r w:rsidRPr="001C5757">
        <w:rPr>
          <w:b/>
        </w:rPr>
        <w:t>общедоступные персональные данные</w:t>
      </w:r>
      <w:r w:rsidR="001C5757" w:rsidRPr="00BB6BC5">
        <w:rPr>
          <w:b/>
        </w:rPr>
        <w:t xml:space="preserve"> -</w:t>
      </w:r>
      <w:r w:rsidRPr="00BB6BC5">
        <w:rPr>
          <w:b/>
        </w:rPr>
        <w:t xml:space="preserve"> </w:t>
      </w:r>
      <w:r w:rsidRPr="00BB6BC5">
        <w:t>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r w:rsidR="00AA74CC" w:rsidRPr="00BB6BC5">
        <w:t>;</w:t>
      </w:r>
    </w:p>
    <w:p w14:paraId="0A103115" w14:textId="77777777" w:rsidR="005C6BE2" w:rsidRPr="00BB6BC5" w:rsidRDefault="005C6BE2" w:rsidP="00C211FA">
      <w:pPr>
        <w:pStyle w:val="a6"/>
      </w:pPr>
      <w:r w:rsidRPr="001C5757">
        <w:rPr>
          <w:b/>
        </w:rPr>
        <w:t>автоматизированная обработка персональных данных</w:t>
      </w:r>
      <w:r w:rsidRPr="00BB6BC5">
        <w:rPr>
          <w:b/>
        </w:rPr>
        <w:t xml:space="preserve"> - </w:t>
      </w:r>
      <w:r w:rsidRPr="00BB6BC5">
        <w:t>обработка персональных данных с помощью средств вычислительной техники;</w:t>
      </w:r>
    </w:p>
    <w:p w14:paraId="2A37BB29" w14:textId="77777777" w:rsidR="00AA74CC" w:rsidRPr="00BB6BC5" w:rsidRDefault="00AA74CC" w:rsidP="00C211FA">
      <w:pPr>
        <w:pStyle w:val="a6"/>
      </w:pPr>
      <w:r w:rsidRPr="001C5757">
        <w:rPr>
          <w:b/>
        </w:rPr>
        <w:t>конфиденциальность персональных дан</w:t>
      </w:r>
      <w:r w:rsidR="001C5757" w:rsidRPr="001C5757">
        <w:rPr>
          <w:b/>
        </w:rPr>
        <w:t>ных</w:t>
      </w:r>
      <w:r w:rsidR="001C5757" w:rsidRPr="00BB6BC5">
        <w:rPr>
          <w:b/>
        </w:rPr>
        <w:t xml:space="preserve"> -</w:t>
      </w:r>
      <w:r w:rsidRPr="00BB6BC5">
        <w:rPr>
          <w:b/>
        </w:rPr>
        <w:t xml:space="preserve"> </w:t>
      </w:r>
      <w:r w:rsidRPr="00BB6BC5">
        <w:t xml:space="preserve">обязательное для соблюдения Оператором и иным </w:t>
      </w:r>
      <w:r w:rsidR="00BB6BC5" w:rsidRPr="00BB6BC5">
        <w:t xml:space="preserve">лицом, </w:t>
      </w:r>
      <w:r w:rsidRPr="00BB6BC5">
        <w:t>получившим доступ к персональным данным</w:t>
      </w:r>
      <w:r w:rsidR="00BB6BC5" w:rsidRPr="00BB6BC5">
        <w:t xml:space="preserve">, </w:t>
      </w:r>
      <w:r w:rsidRPr="00BB6BC5">
        <w:t xml:space="preserve">требование не допускать их </w:t>
      </w:r>
      <w:r w:rsidR="00BB6BC5" w:rsidRPr="00BB6BC5">
        <w:t xml:space="preserve">раскрытия третьим лицам и </w:t>
      </w:r>
      <w:r w:rsidRPr="00BB6BC5">
        <w:t>распространения без согласия субъекта персональных данных</w:t>
      </w:r>
      <w:r w:rsidR="00FA410D" w:rsidRPr="00BB6BC5">
        <w:t xml:space="preserve">, если иное не предусмотрено </w:t>
      </w:r>
      <w:r w:rsidR="00BB6BC5" w:rsidRPr="00BB6BC5">
        <w:t>федеральным законом</w:t>
      </w:r>
      <w:r w:rsidRPr="00BB6BC5">
        <w:t>;</w:t>
      </w:r>
    </w:p>
    <w:p w14:paraId="3713E724" w14:textId="77777777" w:rsidR="005C6BE2" w:rsidRPr="00BB6BC5" w:rsidRDefault="005C6BE2" w:rsidP="00C211FA">
      <w:pPr>
        <w:pStyle w:val="a6"/>
        <w:rPr>
          <w:b/>
        </w:rPr>
      </w:pPr>
      <w:r w:rsidRPr="007C52CE">
        <w:rPr>
          <w:b/>
        </w:rPr>
        <w:t>распространение персональных данных</w:t>
      </w:r>
      <w:r w:rsidRPr="00BB6BC5">
        <w:rPr>
          <w:b/>
        </w:rPr>
        <w:t xml:space="preserve"> - </w:t>
      </w:r>
      <w:r w:rsidRPr="00BB6BC5">
        <w:t>действия, направленные на раскрытие персональных данных неопределенному кругу лиц;</w:t>
      </w:r>
    </w:p>
    <w:p w14:paraId="1197225A" w14:textId="77777777" w:rsidR="005C6BE2" w:rsidRPr="00BB6BC5" w:rsidRDefault="005C6BE2" w:rsidP="00C211FA">
      <w:pPr>
        <w:pStyle w:val="a6"/>
      </w:pPr>
      <w:r w:rsidRPr="007C52CE">
        <w:rPr>
          <w:b/>
        </w:rPr>
        <w:t>предоставление персональных данных</w:t>
      </w:r>
      <w:r w:rsidRPr="00BB6BC5">
        <w:rPr>
          <w:b/>
        </w:rPr>
        <w:t xml:space="preserve"> </w:t>
      </w:r>
      <w:r w:rsidRPr="00BB6BC5">
        <w:t>- действия, направленные на раскрытие персональных данных определенному лицу или определенному кругу лиц;</w:t>
      </w:r>
    </w:p>
    <w:p w14:paraId="6E0D9B1A" w14:textId="77777777" w:rsidR="00AA74CC" w:rsidRPr="00BB6BC5" w:rsidRDefault="00AA74CC" w:rsidP="00C211FA">
      <w:pPr>
        <w:pStyle w:val="a6"/>
      </w:pPr>
      <w:r w:rsidRPr="007C52CE">
        <w:rPr>
          <w:b/>
        </w:rPr>
        <w:t>использование персональных данных</w:t>
      </w:r>
      <w:r w:rsidR="007C52CE" w:rsidRPr="00BB6BC5">
        <w:rPr>
          <w:b/>
        </w:rPr>
        <w:t xml:space="preserve"> </w:t>
      </w:r>
      <w:r w:rsidR="007C52CE" w:rsidRPr="00BB6BC5">
        <w:t>-</w:t>
      </w:r>
      <w:r w:rsidRPr="00BB6BC5">
        <w:t xml:space="preserve">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14:paraId="1B042E6E" w14:textId="77777777" w:rsidR="007C52CE" w:rsidRPr="00BB6BC5" w:rsidRDefault="005C6BE2" w:rsidP="00C211FA">
      <w:pPr>
        <w:pStyle w:val="a6"/>
      </w:pPr>
      <w:r w:rsidRPr="007C52CE">
        <w:rPr>
          <w:b/>
        </w:rPr>
        <w:t>блокирование персональных данных</w:t>
      </w:r>
      <w:r w:rsidRPr="00BB6BC5">
        <w:rPr>
          <w:b/>
        </w:rPr>
        <w:t xml:space="preserve"> </w:t>
      </w:r>
      <w:r w:rsidRPr="00BB6BC5">
        <w:t>- временное прекращение обработки персональных данных (за исключением случаев, если обработка необходима для уточнения персональных данных);</w:t>
      </w:r>
    </w:p>
    <w:p w14:paraId="0A7600B7" w14:textId="77777777" w:rsidR="005C6BE2" w:rsidRPr="00BB6BC5" w:rsidRDefault="005C6BE2" w:rsidP="00C211FA">
      <w:pPr>
        <w:pStyle w:val="a6"/>
      </w:pPr>
      <w:r w:rsidRPr="007C52CE">
        <w:rPr>
          <w:b/>
        </w:rPr>
        <w:t>уничтожение персональных данных</w:t>
      </w:r>
      <w:r w:rsidRPr="00BB6BC5">
        <w:rPr>
          <w:b/>
        </w:rPr>
        <w:t xml:space="preserve"> </w:t>
      </w:r>
      <w:r w:rsidRPr="00BB6BC5">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C061C48" w14:textId="77777777" w:rsidR="005C6BE2" w:rsidRPr="00BB6BC5" w:rsidRDefault="005C6BE2" w:rsidP="00C211FA">
      <w:pPr>
        <w:pStyle w:val="a6"/>
        <w:rPr>
          <w:b/>
        </w:rPr>
      </w:pPr>
      <w:r w:rsidRPr="007C52CE">
        <w:rPr>
          <w:b/>
        </w:rPr>
        <w:t>обезличивание персональных данных</w:t>
      </w:r>
      <w:r w:rsidRPr="00BB6BC5">
        <w:rPr>
          <w:b/>
        </w:rPr>
        <w:t xml:space="preserve"> </w:t>
      </w:r>
      <w:r w:rsidRPr="00BB6BC5">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177F203" w14:textId="77777777" w:rsidR="005C6BE2" w:rsidRPr="00BB6BC5" w:rsidRDefault="005C6BE2" w:rsidP="00C211FA">
      <w:pPr>
        <w:pStyle w:val="a6"/>
      </w:pPr>
      <w:r w:rsidRPr="007C52CE">
        <w:rPr>
          <w:b/>
        </w:rPr>
        <w:lastRenderedPageBreak/>
        <w:t>информационная система персональных данных</w:t>
      </w:r>
      <w:r w:rsidRPr="00BB6BC5">
        <w:rPr>
          <w:b/>
        </w:rPr>
        <w:t xml:space="preserve"> </w:t>
      </w:r>
      <w:r w:rsidRPr="00BB6BC5">
        <w:t>-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18C40AC" w14:textId="77777777" w:rsidR="005C6BE2" w:rsidRPr="00BB6BC5" w:rsidRDefault="005C6BE2" w:rsidP="00C211FA">
      <w:pPr>
        <w:pStyle w:val="a6"/>
      </w:pPr>
      <w:r w:rsidRPr="007C52CE">
        <w:rPr>
          <w:b/>
        </w:rPr>
        <w:t>трансграничная передача персональных данных</w:t>
      </w:r>
      <w:r w:rsidRPr="00BB6BC5">
        <w:rPr>
          <w:b/>
        </w:rPr>
        <w:t xml:space="preserve"> </w:t>
      </w:r>
      <w:r w:rsidRPr="00BB6BC5">
        <w:t>- передача персональных данных на территорию иностранного государства органу власти иностранного государства, иностранному физическому лицу или</w:t>
      </w:r>
      <w:r w:rsidR="007E28B6" w:rsidRPr="00BB6BC5">
        <w:t xml:space="preserve"> иностранному юридическому лицу;</w:t>
      </w:r>
    </w:p>
    <w:p w14:paraId="6C99C951" w14:textId="7C2233F7" w:rsidR="00804611" w:rsidRPr="00BB6BC5" w:rsidRDefault="00804611" w:rsidP="00C211FA">
      <w:pPr>
        <w:pStyle w:val="a6"/>
      </w:pPr>
      <w:r w:rsidRPr="007C52CE">
        <w:rPr>
          <w:b/>
        </w:rPr>
        <w:t>Закон</w:t>
      </w:r>
      <w:r w:rsidR="00B6567E" w:rsidRPr="007C52CE">
        <w:rPr>
          <w:b/>
        </w:rPr>
        <w:t xml:space="preserve"> о персональных данных</w:t>
      </w:r>
      <w:r w:rsidRPr="00BB6BC5">
        <w:rPr>
          <w:b/>
        </w:rPr>
        <w:t xml:space="preserve"> </w:t>
      </w:r>
      <w:r w:rsidR="009C1125">
        <w:rPr>
          <w:b/>
        </w:rPr>
        <w:t xml:space="preserve">или Закон </w:t>
      </w:r>
      <w:r w:rsidRPr="00BB6BC5">
        <w:t xml:space="preserve">- Федеральный закон № 152-ФЗ </w:t>
      </w:r>
      <w:r w:rsidR="00981F09">
        <w:t>«</w:t>
      </w:r>
      <w:r w:rsidRPr="00BB6BC5">
        <w:t>О персональных данных</w:t>
      </w:r>
      <w:r w:rsidR="00981F09">
        <w:t>»</w:t>
      </w:r>
      <w:r w:rsidR="00E95A66">
        <w:t xml:space="preserve"> от 27.07.2006 года.</w:t>
      </w:r>
    </w:p>
    <w:p w14:paraId="73BEF8AE" w14:textId="77777777" w:rsidR="007C52CE" w:rsidRPr="007C52CE" w:rsidRDefault="007C52CE" w:rsidP="00C211FA">
      <w:pPr>
        <w:pStyle w:val="a6"/>
      </w:pPr>
      <w:r w:rsidRPr="00FA410D">
        <w:rPr>
          <w:b/>
        </w:rPr>
        <w:t>1.10.</w:t>
      </w:r>
      <w:r>
        <w:t xml:space="preserve"> </w:t>
      </w:r>
      <w:r w:rsidRPr="007C52CE">
        <w:t>Основные права и обязанности Оператора</w:t>
      </w:r>
      <w:r>
        <w:t xml:space="preserve"> и субъекта персональных данных</w:t>
      </w:r>
      <w:r w:rsidRPr="007C52CE">
        <w:t>.</w:t>
      </w:r>
    </w:p>
    <w:p w14:paraId="005726D9" w14:textId="77777777" w:rsidR="007C52CE" w:rsidRPr="007C52CE" w:rsidRDefault="007C52CE" w:rsidP="00C211FA">
      <w:pPr>
        <w:pStyle w:val="a6"/>
      </w:pPr>
      <w:r w:rsidRPr="00FA410D">
        <w:t>1.10.1.</w:t>
      </w:r>
      <w:r w:rsidRPr="007C52CE">
        <w:t xml:space="preserve"> Оператор имеет право:</w:t>
      </w:r>
    </w:p>
    <w:p w14:paraId="2A79FB38" w14:textId="0E4D6635" w:rsidR="007C52CE" w:rsidRDefault="007C52CE" w:rsidP="00C211FA">
      <w:pPr>
        <w:pStyle w:val="a6"/>
      </w:pPr>
      <w:r w:rsidRPr="00FA410D">
        <w:t>1.10.1.1</w:t>
      </w:r>
      <w:r>
        <w:t xml:space="preserve">. </w:t>
      </w:r>
      <w:r w:rsidR="00167554">
        <w:t>С</w:t>
      </w:r>
      <w:r w:rsidRPr="007C52CE">
        <w:t>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24A76984" w14:textId="0ADE9B0B" w:rsidR="007C52CE" w:rsidRDefault="007C52CE" w:rsidP="00C211FA">
      <w:pPr>
        <w:pStyle w:val="a6"/>
      </w:pPr>
      <w:r w:rsidRPr="00FA410D">
        <w:t>1.10.1.2.</w:t>
      </w:r>
      <w:r>
        <w:t xml:space="preserve"> </w:t>
      </w:r>
      <w:r w:rsidR="00167554">
        <w:t>П</w:t>
      </w:r>
      <w:r w:rsidRPr="007C52CE">
        <w:t>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14:paraId="4587AA78" w14:textId="05AC6A28" w:rsidR="007C52CE" w:rsidRDefault="007C52CE" w:rsidP="00C211FA">
      <w:pPr>
        <w:pStyle w:val="a6"/>
      </w:pPr>
      <w:r w:rsidRPr="00FA410D">
        <w:t>1.10.1.3.</w:t>
      </w:r>
      <w:r>
        <w:t xml:space="preserve"> </w:t>
      </w:r>
      <w:r w:rsidR="00167554">
        <w:t>В</w:t>
      </w:r>
      <w:r w:rsidRPr="007C52CE">
        <w:t xml:space="preserve">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00A39C4F" w14:textId="77777777" w:rsidR="007C52CE" w:rsidRDefault="007C52CE" w:rsidP="00C211FA">
      <w:pPr>
        <w:pStyle w:val="a6"/>
      </w:pPr>
      <w:r w:rsidRPr="00FA410D">
        <w:t>1.10.2.</w:t>
      </w:r>
      <w:r w:rsidRPr="007C52CE">
        <w:t xml:space="preserve"> Оператор обязан:</w:t>
      </w:r>
    </w:p>
    <w:p w14:paraId="1FB02698" w14:textId="771BB25F" w:rsidR="007C52CE" w:rsidRPr="007C52CE" w:rsidRDefault="00FA410D" w:rsidP="00C211FA">
      <w:pPr>
        <w:pStyle w:val="a6"/>
      </w:pPr>
      <w:r w:rsidRPr="00FA410D">
        <w:t>1.10.2.1.</w:t>
      </w:r>
      <w:r>
        <w:t xml:space="preserve"> </w:t>
      </w:r>
      <w:r w:rsidR="00167554">
        <w:t>О</w:t>
      </w:r>
      <w:r w:rsidR="007C52CE" w:rsidRPr="007C52CE">
        <w:t>рганизовывать обработку персональных данных в соответствии с требованиями Закона о персональных данных;</w:t>
      </w:r>
    </w:p>
    <w:p w14:paraId="43C548EC" w14:textId="42F660BE" w:rsidR="007C52CE" w:rsidRPr="00FA410D" w:rsidRDefault="00FA410D" w:rsidP="00C211FA">
      <w:pPr>
        <w:pStyle w:val="a6"/>
      </w:pPr>
      <w:r w:rsidRPr="00FA410D">
        <w:t>1.10.2.2.</w:t>
      </w:r>
      <w:r>
        <w:t xml:space="preserve"> </w:t>
      </w:r>
      <w:r w:rsidR="00167554">
        <w:t>О</w:t>
      </w:r>
      <w:r w:rsidR="007C52CE" w:rsidRPr="007C52CE">
        <w:t xml:space="preserve">твечать на обращения и запросы субъектов персональных данных и их законных </w:t>
      </w:r>
      <w:r w:rsidR="007C52CE" w:rsidRPr="00FA410D">
        <w:t>представителей в соответствии с требованиями Закона о персональных данных;</w:t>
      </w:r>
    </w:p>
    <w:p w14:paraId="028B5174" w14:textId="41305C38" w:rsidR="007C52CE" w:rsidRDefault="00FA410D" w:rsidP="00C211FA">
      <w:pPr>
        <w:pStyle w:val="a6"/>
      </w:pPr>
      <w:r w:rsidRPr="00FA410D">
        <w:t>1.10.2.3.</w:t>
      </w:r>
      <w:r>
        <w:t xml:space="preserve"> </w:t>
      </w:r>
      <w:r w:rsidR="00167554">
        <w:t>С</w:t>
      </w:r>
      <w:r w:rsidR="007C52CE" w:rsidRPr="007C52CE">
        <w:t xml:space="preserve">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w:t>
      </w:r>
      <w:r w:rsidR="00C504E5">
        <w:t>1</w:t>
      </w:r>
      <w:r w:rsidR="007C52CE" w:rsidRPr="007C52CE">
        <w:t xml:space="preserve">0 </w:t>
      </w:r>
      <w:r w:rsidR="00C504E5">
        <w:t xml:space="preserve">рабочих </w:t>
      </w:r>
      <w:r w:rsidR="007C52CE" w:rsidRPr="007C52CE">
        <w:t xml:space="preserve">дней </w:t>
      </w:r>
      <w:r w:rsidR="00BB6BC5">
        <w:t>с даты получения такого запроса;</w:t>
      </w:r>
    </w:p>
    <w:p w14:paraId="35C0847E" w14:textId="5F399BAA" w:rsidR="007C52CE" w:rsidRDefault="00167554" w:rsidP="00C211FA">
      <w:pPr>
        <w:pStyle w:val="a6"/>
      </w:pPr>
      <w:r>
        <w:t>1.10.2.4. У</w:t>
      </w:r>
      <w:r w:rsidR="00BB6BC5">
        <w:t xml:space="preserve">странять нарушения </w:t>
      </w:r>
      <w:r w:rsidR="00BB6BC5" w:rsidRPr="00BB6BC5">
        <w:t>законодательства, допущенных при обработке персональных данных, по уточнению, блокированию и уничтожению персональных данных</w:t>
      </w:r>
      <w:r w:rsidR="00DE0D48">
        <w:t xml:space="preserve"> </w:t>
      </w:r>
      <w:r w:rsidR="00DE0D48" w:rsidRPr="00DE0D48">
        <w:t>в соответствии с требованиями Закона о персональных данных;</w:t>
      </w:r>
    </w:p>
    <w:p w14:paraId="35A795D7" w14:textId="169721DA" w:rsidR="00DE0D48" w:rsidRPr="007C52CE" w:rsidRDefault="00DE0D48" w:rsidP="00C211FA">
      <w:pPr>
        <w:pStyle w:val="a6"/>
      </w:pPr>
      <w:r>
        <w:t xml:space="preserve">1.10.2.5. </w:t>
      </w:r>
      <w:r w:rsidR="00981F09">
        <w:t>И</w:t>
      </w:r>
      <w:r>
        <w:t>сполнять иные обязанности в соответствии с действующим законодательством РФ.</w:t>
      </w:r>
    </w:p>
    <w:p w14:paraId="792C2F32" w14:textId="77777777" w:rsidR="007C52CE" w:rsidRPr="007C52CE" w:rsidRDefault="007C52CE" w:rsidP="00C211FA">
      <w:pPr>
        <w:pStyle w:val="a6"/>
      </w:pPr>
      <w:r w:rsidRPr="00FA410D">
        <w:t>1</w:t>
      </w:r>
      <w:r w:rsidR="00FA410D" w:rsidRPr="00FA410D">
        <w:t>.10.3.</w:t>
      </w:r>
      <w:r w:rsidR="00FA410D">
        <w:t xml:space="preserve"> </w:t>
      </w:r>
      <w:r w:rsidRPr="007C52CE">
        <w:t>Субъект персональных данных имеет право:</w:t>
      </w:r>
    </w:p>
    <w:p w14:paraId="2F1B860E" w14:textId="17FFA35B" w:rsidR="00DE0D48" w:rsidRDefault="00FA410D" w:rsidP="00C211FA">
      <w:pPr>
        <w:pStyle w:val="a6"/>
      </w:pPr>
      <w:r w:rsidRPr="00FA410D">
        <w:t>1.10.3.1.</w:t>
      </w:r>
      <w:r>
        <w:t xml:space="preserve"> </w:t>
      </w:r>
      <w:r w:rsidR="00167554">
        <w:t>П</w:t>
      </w:r>
      <w:r w:rsidR="007C52CE" w:rsidRPr="007C52CE">
        <w:t xml:space="preserve">олучать информацию, касающуюся обработки его персональных данных, за исключением случаев, предусмотренных федеральными законами. </w:t>
      </w:r>
    </w:p>
    <w:p w14:paraId="4DF28859" w14:textId="77777777" w:rsidR="00DE0D48" w:rsidRDefault="007C52CE" w:rsidP="00C211FA">
      <w:pPr>
        <w:pStyle w:val="a6"/>
      </w:pPr>
      <w:r w:rsidRPr="007C52CE">
        <w:t>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r w:rsidR="00DE0D48">
        <w:t>.</w:t>
      </w:r>
    </w:p>
    <w:p w14:paraId="6C65A030" w14:textId="77777777" w:rsidR="007C52CE" w:rsidRPr="007C52CE" w:rsidRDefault="00DE0D48" w:rsidP="00C211FA">
      <w:pPr>
        <w:pStyle w:val="a6"/>
      </w:pPr>
      <w:r>
        <w:t>Информация</w:t>
      </w:r>
      <w:r w:rsidRPr="00DE0D48">
        <w:t>, касающ</w:t>
      </w:r>
      <w:r>
        <w:t>ая</w:t>
      </w:r>
      <w:r w:rsidRPr="00DE0D48">
        <w:t>ся обработки персональных данных</w:t>
      </w:r>
      <w:r>
        <w:t xml:space="preserve"> субъекта персональных данных,</w:t>
      </w:r>
      <w:r w:rsidRPr="00DE0D48">
        <w:t xml:space="preserve"> </w:t>
      </w:r>
      <w:r w:rsidRPr="00DE0D48">
        <w:lastRenderedPageBreak/>
        <w:t>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w:t>
      </w:r>
      <w:r>
        <w:t>ательством Российской Федерации</w:t>
      </w:r>
      <w:r w:rsidR="007C52CE" w:rsidRPr="007C52CE">
        <w:t>;</w:t>
      </w:r>
    </w:p>
    <w:p w14:paraId="11BF33D2" w14:textId="2DE26AF1" w:rsidR="007C52CE" w:rsidRPr="007C52CE" w:rsidRDefault="00FA410D" w:rsidP="00C211FA">
      <w:pPr>
        <w:pStyle w:val="a6"/>
      </w:pPr>
      <w:r w:rsidRPr="00FA410D">
        <w:t>1.10.3.2.</w:t>
      </w:r>
      <w:r>
        <w:t xml:space="preserve"> </w:t>
      </w:r>
      <w:r w:rsidR="00167554">
        <w:t>Т</w:t>
      </w:r>
      <w:r w:rsidR="007C52CE" w:rsidRPr="007C52CE">
        <w:t>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F33C5CB" w14:textId="12EDA2CA" w:rsidR="007C52CE" w:rsidRPr="007C52CE" w:rsidRDefault="00FA410D" w:rsidP="00C211FA">
      <w:pPr>
        <w:pStyle w:val="a6"/>
      </w:pPr>
      <w:r w:rsidRPr="00FA410D">
        <w:t xml:space="preserve">1.10.3.3. </w:t>
      </w:r>
      <w:r w:rsidR="00167554">
        <w:t>В</w:t>
      </w:r>
      <w:r w:rsidR="007C52CE" w:rsidRPr="007C52CE">
        <w:t>ыдвигать условие предварительного согласия при обработке персональных данных в целях продвижения на рынке товаров, работ и услуг;</w:t>
      </w:r>
    </w:p>
    <w:p w14:paraId="3037FA07" w14:textId="703405FE" w:rsidR="007C52CE" w:rsidRDefault="00FA410D" w:rsidP="00C211FA">
      <w:pPr>
        <w:pStyle w:val="a6"/>
      </w:pPr>
      <w:r w:rsidRPr="00FA410D">
        <w:t>1.10.3.4.</w:t>
      </w:r>
      <w:r>
        <w:t xml:space="preserve"> </w:t>
      </w:r>
      <w:r w:rsidR="00167554">
        <w:t>О</w:t>
      </w:r>
      <w:r w:rsidR="007C52CE" w:rsidRPr="007C52CE">
        <w:t>бжаловать в Роскомнадзоре или в судебном порядке неправомерные действия или бездействие Оператора при об</w:t>
      </w:r>
      <w:r w:rsidR="001A735D">
        <w:t>работке его персональных данных;</w:t>
      </w:r>
    </w:p>
    <w:p w14:paraId="6E7FACFE" w14:textId="57542D86" w:rsidR="001A735D" w:rsidRPr="001A735D" w:rsidRDefault="001A735D" w:rsidP="00C211FA">
      <w:pPr>
        <w:pStyle w:val="a6"/>
      </w:pPr>
      <w:r w:rsidRPr="001A735D">
        <w:t>1</w:t>
      </w:r>
      <w:r w:rsidR="00167554">
        <w:t>.10.3.5. Р</w:t>
      </w:r>
      <w:r>
        <w:t xml:space="preserve">еализовывать другие права, в соответствии с действующим законодательством. </w:t>
      </w:r>
    </w:p>
    <w:p w14:paraId="648BCC96" w14:textId="77777777" w:rsidR="008212AB" w:rsidRDefault="008212AB" w:rsidP="00E95A66">
      <w:pPr>
        <w:pStyle w:val="1"/>
        <w:ind w:left="357" w:hanging="357"/>
        <w:jc w:val="center"/>
      </w:pPr>
      <w:r>
        <w:t xml:space="preserve">Цели </w:t>
      </w:r>
      <w:r w:rsidRPr="004E5A19">
        <w:t>обработки</w:t>
      </w:r>
      <w:r>
        <w:t xml:space="preserve"> персональных данных</w:t>
      </w:r>
    </w:p>
    <w:p w14:paraId="14163867" w14:textId="77777777" w:rsidR="00391A66" w:rsidRDefault="00232A59" w:rsidP="00C211FA">
      <w:pPr>
        <w:pStyle w:val="a6"/>
      </w:pPr>
      <w:r>
        <w:rPr>
          <w:b/>
        </w:rPr>
        <w:t>2</w:t>
      </w:r>
      <w:r w:rsidR="00C04903" w:rsidRPr="001A735D">
        <w:rPr>
          <w:b/>
        </w:rPr>
        <w:t>.1.</w:t>
      </w:r>
      <w:r w:rsidR="00C04903">
        <w:t xml:space="preserve"> </w:t>
      </w:r>
      <w:r w:rsidR="00391A66" w:rsidRPr="00391A66">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37E865C" w14:textId="6BAD5AE0" w:rsidR="009B1879" w:rsidRPr="00391A66" w:rsidRDefault="00B13994" w:rsidP="00C211FA">
      <w:pPr>
        <w:pStyle w:val="a6"/>
      </w:pPr>
      <w:r>
        <w:t>СШОР</w:t>
      </w:r>
      <w:r w:rsidR="009B1879" w:rsidRPr="009B1879">
        <w:t xml:space="preserve"> собирает и обрабатывает персональные данные только в объеме, необходимом для достижения целей, указанных в настоящем разделе Политики </w:t>
      </w:r>
      <w:r>
        <w:t>СШОР</w:t>
      </w:r>
      <w:r w:rsidR="009B1879" w:rsidRPr="009B1879">
        <w:t>.</w:t>
      </w:r>
    </w:p>
    <w:p w14:paraId="17F54114" w14:textId="77777777" w:rsidR="0036396C" w:rsidRPr="00391A66" w:rsidRDefault="00232A59" w:rsidP="00C211FA">
      <w:pPr>
        <w:pStyle w:val="a6"/>
      </w:pPr>
      <w:r>
        <w:rPr>
          <w:b/>
        </w:rPr>
        <w:t>2</w:t>
      </w:r>
      <w:r w:rsidR="00391A66" w:rsidRPr="001A735D">
        <w:rPr>
          <w:b/>
        </w:rPr>
        <w:t>.2.</w:t>
      </w:r>
      <w:r w:rsidR="00391A66" w:rsidRPr="00391A66">
        <w:t xml:space="preserve"> </w:t>
      </w:r>
      <w:r w:rsidR="0036396C" w:rsidRPr="0036396C">
        <w:t>Содержание обрабатываемых Компани</w:t>
      </w:r>
      <w:r w:rsidR="0036396C">
        <w:t>ей</w:t>
      </w:r>
      <w:r w:rsidR="0036396C" w:rsidRPr="0036396C">
        <w:t xml:space="preserve"> персональных данных всех категорий субъектов персональных данных должны соответствовать целям обработки. Не допускается обработка персональных данных субъектов, объем которых превышает цели, заявленные при сборе персональных данных.</w:t>
      </w:r>
    </w:p>
    <w:p w14:paraId="36CE64F2" w14:textId="77777777" w:rsidR="009B1879" w:rsidRDefault="00232A59" w:rsidP="00C211FA">
      <w:pPr>
        <w:pStyle w:val="a6"/>
      </w:pPr>
      <w:r>
        <w:rPr>
          <w:b/>
        </w:rPr>
        <w:t>2</w:t>
      </w:r>
      <w:r w:rsidR="00391A66" w:rsidRPr="001A735D">
        <w:rPr>
          <w:b/>
        </w:rPr>
        <w:t>.3.</w:t>
      </w:r>
      <w:r w:rsidR="00391A66" w:rsidRPr="00391A66">
        <w:t xml:space="preserve"> Обработка Оператором персональных данных осуществляется в следующих целях:</w:t>
      </w:r>
    </w:p>
    <w:p w14:paraId="27037919" w14:textId="6AC76338" w:rsidR="00FB2C3A" w:rsidRPr="00F70715" w:rsidRDefault="00696549" w:rsidP="00E95A66">
      <w:pPr>
        <w:pStyle w:val="11"/>
        <w:ind w:left="357"/>
      </w:pPr>
      <w:r w:rsidRPr="00F70715">
        <w:t>подбор</w:t>
      </w:r>
      <w:r w:rsidR="00FB2C3A" w:rsidRPr="00F70715">
        <w:t xml:space="preserve"> кандидатов на вакантные должности;</w:t>
      </w:r>
    </w:p>
    <w:p w14:paraId="4B497E1C" w14:textId="72060E30" w:rsidR="00CE76FA" w:rsidRPr="00F70715" w:rsidRDefault="00F6241F" w:rsidP="00E95A66">
      <w:pPr>
        <w:pStyle w:val="11"/>
        <w:ind w:left="357"/>
      </w:pPr>
      <w:r w:rsidRPr="008F126D">
        <w:t>ведени</w:t>
      </w:r>
      <w:r>
        <w:t>е</w:t>
      </w:r>
      <w:r w:rsidRPr="008F126D">
        <w:t xml:space="preserve"> кадрового и бухгалтерского учета</w:t>
      </w:r>
      <w:r w:rsidR="00CE76FA" w:rsidRPr="00F70715">
        <w:t>;</w:t>
      </w:r>
    </w:p>
    <w:p w14:paraId="004E5901" w14:textId="1B9745C9" w:rsidR="00B13994" w:rsidRPr="00981F09" w:rsidRDefault="00B13994" w:rsidP="00E95A66">
      <w:pPr>
        <w:pStyle w:val="11"/>
        <w:ind w:left="357"/>
      </w:pPr>
      <w:r>
        <w:t>обеспечение соблюдения законодательства РФ в сфере образования;</w:t>
      </w:r>
    </w:p>
    <w:p w14:paraId="171B466E" w14:textId="217958D0" w:rsidR="00CE76FA" w:rsidRDefault="00981F09" w:rsidP="00E95A66">
      <w:pPr>
        <w:pStyle w:val="11"/>
        <w:ind w:left="357"/>
      </w:pPr>
      <w:r w:rsidRPr="00981F09">
        <w:t>подготовка, заключение и исполнение гражданско-правовых договоров</w:t>
      </w:r>
      <w:r w:rsidR="00FF7B32">
        <w:t>.</w:t>
      </w:r>
    </w:p>
    <w:p w14:paraId="4ACC833B" w14:textId="77777777" w:rsidR="00391A66" w:rsidRPr="001A735D" w:rsidRDefault="00232A59" w:rsidP="00C211FA">
      <w:pPr>
        <w:pStyle w:val="a6"/>
      </w:pPr>
      <w:r>
        <w:rPr>
          <w:b/>
        </w:rPr>
        <w:t>2</w:t>
      </w:r>
      <w:r w:rsidR="00391A66" w:rsidRPr="001A735D">
        <w:rPr>
          <w:b/>
        </w:rPr>
        <w:t xml:space="preserve">.4. </w:t>
      </w:r>
      <w:r w:rsidR="00391A66" w:rsidRPr="001A735D">
        <w:t>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22D343B4" w14:textId="0E4A174F" w:rsidR="00CB45A1" w:rsidRPr="001A735D" w:rsidRDefault="00232A59" w:rsidP="00C211FA">
      <w:pPr>
        <w:pStyle w:val="a6"/>
      </w:pPr>
      <w:r>
        <w:rPr>
          <w:b/>
        </w:rPr>
        <w:t>2</w:t>
      </w:r>
      <w:r w:rsidR="007E1885" w:rsidRPr="001A735D">
        <w:rPr>
          <w:b/>
        </w:rPr>
        <w:t>.5</w:t>
      </w:r>
      <w:r w:rsidR="00C12BF1" w:rsidRPr="001A735D">
        <w:rPr>
          <w:b/>
        </w:rPr>
        <w:t xml:space="preserve">. </w:t>
      </w:r>
      <w:r w:rsidR="00B13994">
        <w:t>СШОР</w:t>
      </w:r>
      <w:r w:rsidR="00C12BF1" w:rsidRPr="001A735D">
        <w:t xml:space="preserve"> может разрабатывать отдельные положения в отношении разных категорий субъектов персональных данных.</w:t>
      </w:r>
    </w:p>
    <w:p w14:paraId="2D86BE81" w14:textId="77777777" w:rsidR="00C12BF1" w:rsidRDefault="00C12BF1" w:rsidP="004E5A19">
      <w:pPr>
        <w:pStyle w:val="1"/>
        <w:ind w:left="425"/>
        <w:jc w:val="center"/>
      </w:pPr>
      <w:r>
        <w:t>Правовые основания обработки персональных данных</w:t>
      </w:r>
    </w:p>
    <w:p w14:paraId="38532857" w14:textId="77777777" w:rsidR="0036396C" w:rsidRDefault="00232A59" w:rsidP="00C211FA">
      <w:pPr>
        <w:pStyle w:val="a6"/>
      </w:pPr>
      <w:r>
        <w:rPr>
          <w:b/>
        </w:rPr>
        <w:t>3</w:t>
      </w:r>
      <w:r w:rsidR="00B54979" w:rsidRPr="001A735D">
        <w:rPr>
          <w:b/>
        </w:rPr>
        <w:t>.1.</w:t>
      </w:r>
      <w:r w:rsidR="00B54979">
        <w:t xml:space="preserve"> </w:t>
      </w:r>
      <w:r w:rsidR="0036396C" w:rsidRPr="0036396C">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693F5484" w14:textId="4C3D9076" w:rsidR="0036396C" w:rsidRPr="00C211FA" w:rsidRDefault="0036396C" w:rsidP="00E95A66">
      <w:pPr>
        <w:pStyle w:val="11"/>
        <w:ind w:left="357"/>
      </w:pPr>
      <w:r w:rsidRPr="00C211FA">
        <w:t>Конституция Российской Федерации;</w:t>
      </w:r>
    </w:p>
    <w:p w14:paraId="3D9A2DA9" w14:textId="70DBEF68" w:rsidR="0036396C" w:rsidRPr="00C211FA" w:rsidRDefault="0036396C" w:rsidP="00E95A66">
      <w:pPr>
        <w:pStyle w:val="11"/>
        <w:ind w:left="357"/>
      </w:pPr>
      <w:r w:rsidRPr="00C211FA">
        <w:t>Гражданский кодекс Российской Федерации;</w:t>
      </w:r>
    </w:p>
    <w:p w14:paraId="5ED680D6" w14:textId="407C623E" w:rsidR="0036396C" w:rsidRPr="00C211FA" w:rsidRDefault="0036396C" w:rsidP="00E95A66">
      <w:pPr>
        <w:pStyle w:val="11"/>
        <w:ind w:left="357"/>
      </w:pPr>
      <w:r w:rsidRPr="00C211FA">
        <w:t>Трудовой кодекс Российской Федерации;</w:t>
      </w:r>
    </w:p>
    <w:p w14:paraId="661986C7" w14:textId="7ED1A8EE" w:rsidR="0036396C" w:rsidRPr="00C211FA" w:rsidRDefault="0036396C" w:rsidP="00E95A66">
      <w:pPr>
        <w:pStyle w:val="11"/>
        <w:ind w:left="357"/>
      </w:pPr>
      <w:r w:rsidRPr="00C211FA">
        <w:lastRenderedPageBreak/>
        <w:t>Налоговый кодекс Российской Федерации;</w:t>
      </w:r>
    </w:p>
    <w:p w14:paraId="4F3A2C2C" w14:textId="67C66029" w:rsidR="0036396C" w:rsidRPr="00C211FA" w:rsidRDefault="0036396C" w:rsidP="00E95A66">
      <w:pPr>
        <w:pStyle w:val="11"/>
        <w:ind w:left="357"/>
      </w:pPr>
      <w:r w:rsidRPr="00C211FA">
        <w:t xml:space="preserve">Федеральный закон от 06.12.2011 </w:t>
      </w:r>
      <w:r w:rsidR="00981F09" w:rsidRPr="00C211FA">
        <w:t>№</w:t>
      </w:r>
      <w:r w:rsidRPr="00C211FA">
        <w:t xml:space="preserve"> 402-ФЗ </w:t>
      </w:r>
      <w:r w:rsidR="00981F09" w:rsidRPr="00C211FA">
        <w:t>«</w:t>
      </w:r>
      <w:r w:rsidRPr="00C211FA">
        <w:t>О бухгалтерском учете</w:t>
      </w:r>
      <w:r w:rsidR="00981F09" w:rsidRPr="00C211FA">
        <w:t>»</w:t>
      </w:r>
      <w:r w:rsidRPr="00C211FA">
        <w:t>;</w:t>
      </w:r>
    </w:p>
    <w:p w14:paraId="05BD771E" w14:textId="4064016D" w:rsidR="00541D39" w:rsidRPr="00C211FA" w:rsidRDefault="0036396C" w:rsidP="00E95A66">
      <w:pPr>
        <w:pStyle w:val="11"/>
        <w:ind w:left="357"/>
      </w:pPr>
      <w:r w:rsidRPr="00C211FA">
        <w:t xml:space="preserve">Федеральный закон от 15.12.2001 </w:t>
      </w:r>
      <w:r w:rsidR="00981F09" w:rsidRPr="00C211FA">
        <w:t>№</w:t>
      </w:r>
      <w:r w:rsidRPr="00C211FA">
        <w:t xml:space="preserve"> 167-ФЗ </w:t>
      </w:r>
      <w:r w:rsidR="00981F09" w:rsidRPr="00C211FA">
        <w:t>«</w:t>
      </w:r>
      <w:r w:rsidRPr="00C211FA">
        <w:t>Об обязательном пенсионном страховании в Российской Федерации</w:t>
      </w:r>
      <w:r w:rsidR="00981F09" w:rsidRPr="00C211FA">
        <w:t>»</w:t>
      </w:r>
      <w:r w:rsidRPr="00C211FA">
        <w:t>;</w:t>
      </w:r>
    </w:p>
    <w:p w14:paraId="508F7949" w14:textId="4D929F2C" w:rsidR="00541D39" w:rsidRDefault="00541D39" w:rsidP="00E95A66">
      <w:pPr>
        <w:pStyle w:val="11"/>
        <w:ind w:left="357"/>
      </w:pPr>
      <w:r w:rsidRPr="00C211FA">
        <w:t xml:space="preserve">Федеральный закон от 29 декабря 2006 г. № 255-ФЗ </w:t>
      </w:r>
      <w:r w:rsidR="00981F09" w:rsidRPr="00C211FA">
        <w:t>«</w:t>
      </w:r>
      <w:r w:rsidRPr="00C211FA">
        <w:t>Об обязательном социальном страховании на случай временной нетрудоспособности и в связи с материнством</w:t>
      </w:r>
      <w:r w:rsidR="00981F09" w:rsidRPr="00C211FA">
        <w:t>»</w:t>
      </w:r>
      <w:r w:rsidR="00B13994">
        <w:t>;</w:t>
      </w:r>
    </w:p>
    <w:p w14:paraId="0CF12F6F" w14:textId="61B6EA7A" w:rsidR="00B13994" w:rsidRPr="00C211FA" w:rsidRDefault="00B13994" w:rsidP="00E95A66">
      <w:pPr>
        <w:pStyle w:val="11"/>
        <w:ind w:left="357"/>
      </w:pPr>
      <w:r>
        <w:t>Федеральный закон «Об образовании в Российской Федерации» от 29.12.2012 № 273-ФЗ;</w:t>
      </w:r>
    </w:p>
    <w:p w14:paraId="728D11DD" w14:textId="6B4CBDDC" w:rsidR="0036396C" w:rsidRPr="001A735D" w:rsidRDefault="0036396C" w:rsidP="00E95A66">
      <w:pPr>
        <w:pStyle w:val="11"/>
        <w:ind w:left="357"/>
      </w:pPr>
      <w:r w:rsidRPr="00C211FA">
        <w:t>иные</w:t>
      </w:r>
      <w:r w:rsidRPr="0036396C">
        <w:t xml:space="preserve"> нормативные правовые акты, регулирующие отношения, связанные с </w:t>
      </w:r>
      <w:r w:rsidRPr="001A735D">
        <w:t>деятельностью Оператора.</w:t>
      </w:r>
    </w:p>
    <w:p w14:paraId="28F32EB7" w14:textId="77777777" w:rsidR="0036396C" w:rsidRDefault="001A735D" w:rsidP="00C211FA">
      <w:pPr>
        <w:pStyle w:val="a6"/>
      </w:pPr>
      <w:r>
        <w:rPr>
          <w:b/>
        </w:rPr>
        <w:t xml:space="preserve"> </w:t>
      </w:r>
      <w:r w:rsidR="00232A59">
        <w:rPr>
          <w:b/>
        </w:rPr>
        <w:t>3</w:t>
      </w:r>
      <w:r w:rsidR="0036396C" w:rsidRPr="001A735D">
        <w:rPr>
          <w:b/>
        </w:rPr>
        <w:t>.2.</w:t>
      </w:r>
      <w:r w:rsidR="0036396C" w:rsidRPr="001A735D">
        <w:t xml:space="preserve"> Правовым основанием</w:t>
      </w:r>
      <w:r w:rsidR="0036396C" w:rsidRPr="0036396C">
        <w:t xml:space="preserve"> обработки персональных данных также являются:</w:t>
      </w:r>
    </w:p>
    <w:p w14:paraId="1453FDD2" w14:textId="7E371B2E" w:rsidR="0036396C" w:rsidRPr="0036396C" w:rsidRDefault="001A735D" w:rsidP="00E95A66">
      <w:pPr>
        <w:pStyle w:val="11"/>
        <w:ind w:left="357"/>
      </w:pPr>
      <w:r>
        <w:t>У</w:t>
      </w:r>
      <w:r w:rsidR="0036396C" w:rsidRPr="0036396C">
        <w:t xml:space="preserve">став </w:t>
      </w:r>
      <w:r w:rsidR="00B13994">
        <w:t>ГБУДО «СШОР №1»</w:t>
      </w:r>
      <w:r w:rsidR="0036396C" w:rsidRPr="0036396C">
        <w:t>;</w:t>
      </w:r>
    </w:p>
    <w:p w14:paraId="753D24DF" w14:textId="1F1DFAD8" w:rsidR="0036396C" w:rsidRPr="0036396C" w:rsidRDefault="0036396C" w:rsidP="00E95A66">
      <w:pPr>
        <w:pStyle w:val="11"/>
        <w:ind w:left="357"/>
      </w:pPr>
      <w:r w:rsidRPr="0036396C">
        <w:t>договоры, заключаемые между Оператором и субъектами персональных данных;</w:t>
      </w:r>
    </w:p>
    <w:p w14:paraId="45BC7912" w14:textId="5C2CFE65" w:rsidR="0036396C" w:rsidRDefault="0036396C" w:rsidP="00E95A66">
      <w:pPr>
        <w:pStyle w:val="11"/>
        <w:ind w:left="357"/>
      </w:pPr>
      <w:r w:rsidRPr="0036396C">
        <w:t>согласи</w:t>
      </w:r>
      <w:r w:rsidR="00F33B64">
        <w:t>я</w:t>
      </w:r>
      <w:r w:rsidRPr="0036396C">
        <w:t xml:space="preserve"> субъектов персональных данных на обработку их персональных данных.</w:t>
      </w:r>
    </w:p>
    <w:p w14:paraId="446868F0" w14:textId="47C804AA" w:rsidR="00DC7796" w:rsidRPr="00DC7796" w:rsidRDefault="00DC7796" w:rsidP="00005D6B">
      <w:pPr>
        <w:pStyle w:val="1"/>
        <w:ind w:left="425"/>
        <w:jc w:val="center"/>
        <w:rPr>
          <w:b w:val="0"/>
        </w:rPr>
      </w:pPr>
      <w:r w:rsidRPr="001A735D">
        <w:t>Объем и категории обрабатываемых персональных данных,</w:t>
      </w:r>
      <w:r w:rsidR="00C12BF1">
        <w:t xml:space="preserve"> </w:t>
      </w:r>
      <w:r w:rsidRPr="00DC7796">
        <w:t>категории субъектов персональных данных</w:t>
      </w:r>
    </w:p>
    <w:p w14:paraId="1E8E67D6" w14:textId="77777777" w:rsidR="00DC7796" w:rsidRDefault="00754F6F" w:rsidP="00C211FA">
      <w:pPr>
        <w:pStyle w:val="a6"/>
      </w:pPr>
      <w:r w:rsidRPr="00754F6F">
        <w:t>Оператор обрабатыва</w:t>
      </w:r>
      <w:r w:rsidR="00990156">
        <w:t>е</w:t>
      </w:r>
      <w:r w:rsidRPr="00754F6F">
        <w:t>т персональные данные следующих категорий субъектов персональных данных</w:t>
      </w:r>
      <w:r w:rsidR="003F62FD">
        <w:t xml:space="preserve"> в объемах и целях:</w:t>
      </w:r>
    </w:p>
    <w:p w14:paraId="583244E6" w14:textId="3B0DE995" w:rsidR="00541D39" w:rsidRDefault="00232A59" w:rsidP="00C211FA">
      <w:pPr>
        <w:pStyle w:val="a6"/>
      </w:pPr>
      <w:r>
        <w:rPr>
          <w:b/>
        </w:rPr>
        <w:t>4</w:t>
      </w:r>
      <w:r w:rsidR="00095E24" w:rsidRPr="001A735D">
        <w:rPr>
          <w:b/>
        </w:rPr>
        <w:t>.1.</w:t>
      </w:r>
      <w:r w:rsidR="00541D39">
        <w:rPr>
          <w:b/>
        </w:rPr>
        <w:t xml:space="preserve"> </w:t>
      </w:r>
      <w:r w:rsidR="00095E24">
        <w:tab/>
      </w:r>
      <w:r w:rsidR="00541D39">
        <w:t>К</w:t>
      </w:r>
      <w:r w:rsidR="00541D39" w:rsidRPr="00541D39">
        <w:t xml:space="preserve">андидаты на вакантные должности – физические лица, претендующие на замещение вакантных должностей </w:t>
      </w:r>
      <w:r w:rsidR="00B13994">
        <w:t>СШОР</w:t>
      </w:r>
      <w:r w:rsidR="00541D39">
        <w:t xml:space="preserve"> (</w:t>
      </w:r>
      <w:r w:rsidR="00981F09" w:rsidRPr="00B7028F">
        <w:t>фамилия, имя и отчество</w:t>
      </w:r>
      <w:r w:rsidR="004E5A19">
        <w:t xml:space="preserve">, </w:t>
      </w:r>
      <w:r w:rsidR="00981F09" w:rsidRPr="00063961">
        <w:t>год рождения</w:t>
      </w:r>
      <w:r w:rsidR="004E5A19">
        <w:t xml:space="preserve">, </w:t>
      </w:r>
      <w:r w:rsidR="00981F09" w:rsidRPr="00063961">
        <w:t>месяц рождения</w:t>
      </w:r>
      <w:r w:rsidR="004E5A19">
        <w:t xml:space="preserve">, </w:t>
      </w:r>
      <w:r w:rsidR="00981F09" w:rsidRPr="00063961">
        <w:t>дата рождения</w:t>
      </w:r>
      <w:r w:rsidR="004E5A19">
        <w:t xml:space="preserve">, </w:t>
      </w:r>
      <w:r w:rsidR="00981F09" w:rsidRPr="00063961">
        <w:t>место рождения</w:t>
      </w:r>
      <w:r w:rsidR="004E5A19">
        <w:t xml:space="preserve">, </w:t>
      </w:r>
      <w:r w:rsidR="00981F09" w:rsidRPr="00063961">
        <w:t>семейное положение</w:t>
      </w:r>
      <w:r w:rsidR="004E5A19">
        <w:t xml:space="preserve">, </w:t>
      </w:r>
      <w:r w:rsidR="00981F09" w:rsidRPr="00063961">
        <w:t>социальное положение</w:t>
      </w:r>
      <w:r w:rsidR="004E5A19">
        <w:t xml:space="preserve">, </w:t>
      </w:r>
      <w:r w:rsidR="00981F09" w:rsidRPr="00063961">
        <w:t>доходы</w:t>
      </w:r>
      <w:r w:rsidR="004E5A19">
        <w:t xml:space="preserve">, </w:t>
      </w:r>
      <w:r w:rsidR="00981F09" w:rsidRPr="00063961">
        <w:t>пол</w:t>
      </w:r>
      <w:r w:rsidR="004E5A19">
        <w:t xml:space="preserve">, </w:t>
      </w:r>
      <w:r w:rsidR="00981F09" w:rsidRPr="00063961">
        <w:t>адрес электронной почты</w:t>
      </w:r>
      <w:r w:rsidR="004E5A19">
        <w:t xml:space="preserve">, </w:t>
      </w:r>
      <w:r w:rsidR="00981F09" w:rsidRPr="00063961">
        <w:t>адрес места жительства</w:t>
      </w:r>
      <w:r w:rsidR="004E5A19">
        <w:t xml:space="preserve">, </w:t>
      </w:r>
      <w:r w:rsidR="00981F09" w:rsidRPr="00063961">
        <w:t>адрес регистрации</w:t>
      </w:r>
      <w:r w:rsidR="004E5A19">
        <w:t xml:space="preserve">, </w:t>
      </w:r>
      <w:r w:rsidR="00981F09" w:rsidRPr="00063961">
        <w:t>номер телефона</w:t>
      </w:r>
      <w:r w:rsidR="004E5A19">
        <w:t xml:space="preserve">, </w:t>
      </w:r>
      <w:r w:rsidR="00981F09" w:rsidRPr="00063961">
        <w:t>СНИЛС</w:t>
      </w:r>
      <w:r w:rsidR="004E5A19">
        <w:t xml:space="preserve">, </w:t>
      </w:r>
      <w:r w:rsidR="00981F09" w:rsidRPr="00063961">
        <w:t>ИНН</w:t>
      </w:r>
      <w:r w:rsidR="004E5A19">
        <w:t xml:space="preserve">, </w:t>
      </w:r>
      <w:r w:rsidR="00981F09" w:rsidRPr="00063961">
        <w:t>гражданство</w:t>
      </w:r>
      <w:r w:rsidR="004E5A19">
        <w:t xml:space="preserve">, </w:t>
      </w:r>
      <w:r w:rsidR="00981F09" w:rsidRPr="00063961">
        <w:t>данные документа, удостоверяющего личность</w:t>
      </w:r>
      <w:r w:rsidR="004E5A19">
        <w:t xml:space="preserve">, </w:t>
      </w:r>
      <w:r w:rsidR="00981F09" w:rsidRPr="00063961">
        <w:t>отношение к воинской обязанности, сведения о воинском учете</w:t>
      </w:r>
      <w:r w:rsidR="004E5A19">
        <w:t xml:space="preserve">, </w:t>
      </w:r>
      <w:r w:rsidR="00981F09" w:rsidRPr="00063961">
        <w:t>сведения об образовании</w:t>
      </w:r>
      <w:r w:rsidR="004E5A19">
        <w:t xml:space="preserve">, </w:t>
      </w:r>
      <w:r w:rsidR="00981F09" w:rsidRPr="00B7028F">
        <w:t xml:space="preserve">сведения о </w:t>
      </w:r>
      <w:r w:rsidR="00981F09">
        <w:t>состоянии здоровья</w:t>
      </w:r>
      <w:r w:rsidR="004E5A19">
        <w:t xml:space="preserve">, </w:t>
      </w:r>
      <w:r w:rsidR="00981F09">
        <w:t xml:space="preserve">фотоизображение, </w:t>
      </w:r>
      <w:r w:rsidR="00B13994" w:rsidRPr="00CC7B88">
        <w:rPr>
          <w:color w:val="000000"/>
          <w:shd w:val="clear" w:color="auto" w:fill="FFFFFF"/>
        </w:rPr>
        <w:t>сведения о судимости</w:t>
      </w:r>
      <w:r w:rsidR="00B13994">
        <w:rPr>
          <w:color w:val="000000"/>
          <w:shd w:val="clear" w:color="auto" w:fill="FFFFFF"/>
        </w:rPr>
        <w:t>,</w:t>
      </w:r>
      <w:r w:rsidR="00B13994" w:rsidRPr="00B7028F">
        <w:t xml:space="preserve"> </w:t>
      </w:r>
      <w:r w:rsidR="00981F09" w:rsidRPr="00B7028F">
        <w:t>сведения о трудовой деятельности;</w:t>
      </w:r>
      <w:r w:rsidR="004E5A19">
        <w:t xml:space="preserve"> </w:t>
      </w:r>
      <w:r w:rsidR="00981F09" w:rsidRPr="00B7028F">
        <w:t>сведения о доходах с предыдущего места работы</w:t>
      </w:r>
      <w:r w:rsidR="002351F6">
        <w:t xml:space="preserve">) </w:t>
      </w:r>
      <w:r w:rsidR="002351F6" w:rsidRPr="002351F6">
        <w:t xml:space="preserve">в количестве менее 100 000 субъектов, в целях подбора </w:t>
      </w:r>
      <w:r w:rsidR="004E5A19">
        <w:t>персонала</w:t>
      </w:r>
      <w:r w:rsidR="002351F6" w:rsidRPr="002351F6">
        <w:t xml:space="preserve"> на </w:t>
      </w:r>
      <w:r w:rsidR="004E5A19">
        <w:t>вакантные</w:t>
      </w:r>
      <w:r w:rsidR="002351F6" w:rsidRPr="002351F6">
        <w:t xml:space="preserve"> должности </w:t>
      </w:r>
      <w:r w:rsidR="00B13994">
        <w:t>СШОР</w:t>
      </w:r>
      <w:r w:rsidR="002351F6" w:rsidRPr="002351F6">
        <w:t>.</w:t>
      </w:r>
    </w:p>
    <w:p w14:paraId="1B8A0253" w14:textId="3D401B3D" w:rsidR="002351F6" w:rsidRPr="004E5A19" w:rsidRDefault="00232A59" w:rsidP="00C211FA">
      <w:pPr>
        <w:pStyle w:val="a6"/>
      </w:pPr>
      <w:r>
        <w:rPr>
          <w:b/>
        </w:rPr>
        <w:t>4</w:t>
      </w:r>
      <w:r w:rsidR="00095E24" w:rsidRPr="001A735D">
        <w:rPr>
          <w:b/>
        </w:rPr>
        <w:t>.2.</w:t>
      </w:r>
      <w:r w:rsidR="00095E24">
        <w:t xml:space="preserve"> </w:t>
      </w:r>
      <w:r w:rsidR="002351F6" w:rsidRPr="002351F6">
        <w:tab/>
      </w:r>
      <w:r w:rsidR="002351F6">
        <w:t>Р</w:t>
      </w:r>
      <w:r w:rsidR="002351F6" w:rsidRPr="002351F6">
        <w:t xml:space="preserve">аботники – физические лица, состоящие или состоявшие с </w:t>
      </w:r>
      <w:r w:rsidR="00B13994">
        <w:t>СШОР</w:t>
      </w:r>
      <w:r w:rsidR="002351F6" w:rsidRPr="002351F6">
        <w:t xml:space="preserve"> в трудовых отношениях</w:t>
      </w:r>
      <w:r w:rsidR="002351F6">
        <w:t xml:space="preserve"> (</w:t>
      </w:r>
      <w:r w:rsidR="004E5A19" w:rsidRPr="00B7028F">
        <w:t>фамилия, имя и отчество</w:t>
      </w:r>
      <w:r w:rsidR="004E5A19">
        <w:t xml:space="preserve">, </w:t>
      </w:r>
      <w:r w:rsidR="004E5A19" w:rsidRPr="00063961">
        <w:t>год рождения</w:t>
      </w:r>
      <w:r w:rsidR="004E5A19">
        <w:t xml:space="preserve">, </w:t>
      </w:r>
      <w:r w:rsidR="004E5A19" w:rsidRPr="00063961">
        <w:t>месяц рождения</w:t>
      </w:r>
      <w:r w:rsidR="004E5A19">
        <w:t xml:space="preserve">, </w:t>
      </w:r>
      <w:r w:rsidR="004E5A19" w:rsidRPr="00063961">
        <w:t>дата рождения</w:t>
      </w:r>
      <w:r w:rsidR="004E5A19">
        <w:t xml:space="preserve">, </w:t>
      </w:r>
      <w:r w:rsidR="004E5A19" w:rsidRPr="00063961">
        <w:t>место рождения</w:t>
      </w:r>
      <w:r w:rsidR="004E5A19">
        <w:t xml:space="preserve">, </w:t>
      </w:r>
      <w:r w:rsidR="004E5A19" w:rsidRPr="00063961">
        <w:t>семейное положение</w:t>
      </w:r>
      <w:r w:rsidR="004E5A19">
        <w:t xml:space="preserve">, </w:t>
      </w:r>
      <w:r w:rsidR="004E5A19" w:rsidRPr="00063961">
        <w:t>социальное положение</w:t>
      </w:r>
      <w:r w:rsidR="004E5A19">
        <w:t xml:space="preserve">, </w:t>
      </w:r>
      <w:r w:rsidR="004E5A19" w:rsidRPr="00063961">
        <w:t>доходы</w:t>
      </w:r>
      <w:r w:rsidR="004E5A19">
        <w:t xml:space="preserve">, </w:t>
      </w:r>
      <w:r w:rsidR="004E5A19" w:rsidRPr="00063961">
        <w:t>пол</w:t>
      </w:r>
      <w:r w:rsidR="004E5A19">
        <w:t xml:space="preserve">, </w:t>
      </w:r>
      <w:r w:rsidR="004E5A19" w:rsidRPr="00063961">
        <w:t>адрес электронной почты</w:t>
      </w:r>
      <w:r w:rsidR="004E5A19">
        <w:t xml:space="preserve">, </w:t>
      </w:r>
      <w:r w:rsidR="004E5A19" w:rsidRPr="00063961">
        <w:t>адрес места жительства</w:t>
      </w:r>
      <w:r w:rsidR="004E5A19">
        <w:t xml:space="preserve">, </w:t>
      </w:r>
      <w:r w:rsidR="004E5A19" w:rsidRPr="00063961">
        <w:t>адрес регистрации</w:t>
      </w:r>
      <w:r w:rsidR="004E5A19">
        <w:t xml:space="preserve">, </w:t>
      </w:r>
      <w:r w:rsidR="004E5A19" w:rsidRPr="00063961">
        <w:t>номер телефона</w:t>
      </w:r>
      <w:r w:rsidR="004E5A19">
        <w:t xml:space="preserve">, </w:t>
      </w:r>
      <w:r w:rsidR="004E5A19" w:rsidRPr="00063961">
        <w:t>СНИЛС</w:t>
      </w:r>
      <w:r w:rsidR="004E5A19">
        <w:t xml:space="preserve">, </w:t>
      </w:r>
      <w:r w:rsidR="004E5A19" w:rsidRPr="00063961">
        <w:t>ИНН</w:t>
      </w:r>
      <w:r w:rsidR="004E5A19">
        <w:t xml:space="preserve">, </w:t>
      </w:r>
      <w:r w:rsidR="004E5A19" w:rsidRPr="00063961">
        <w:t>гражданство</w:t>
      </w:r>
      <w:r w:rsidR="004E5A19">
        <w:t xml:space="preserve">, </w:t>
      </w:r>
      <w:r w:rsidR="004E5A19" w:rsidRPr="00063961">
        <w:t>данные документа, удостоверяющего личность</w:t>
      </w:r>
      <w:r w:rsidR="004E5A19">
        <w:t xml:space="preserve">, </w:t>
      </w:r>
      <w:r w:rsidR="004E5A19" w:rsidRPr="00063961">
        <w:t>реквизиты банковской карты</w:t>
      </w:r>
      <w:r w:rsidR="004E5A19">
        <w:t xml:space="preserve">, </w:t>
      </w:r>
      <w:r w:rsidR="004E5A19" w:rsidRPr="00063961">
        <w:t>профессия</w:t>
      </w:r>
      <w:r w:rsidR="004E5A19">
        <w:t xml:space="preserve">, </w:t>
      </w:r>
      <w:r w:rsidR="004E5A19" w:rsidRPr="00063961">
        <w:t>должность</w:t>
      </w:r>
      <w:r w:rsidR="004E5A19">
        <w:t xml:space="preserve">, </w:t>
      </w:r>
      <w:r w:rsidR="004E5A19" w:rsidRPr="00063961">
        <w:t>отношение к воинской обязанности, сведения о воинском учете</w:t>
      </w:r>
      <w:r w:rsidR="004E5A19">
        <w:t xml:space="preserve">, </w:t>
      </w:r>
      <w:r w:rsidR="004E5A19" w:rsidRPr="00063961">
        <w:t>сведения об образовании</w:t>
      </w:r>
      <w:r w:rsidR="004E5A19">
        <w:t xml:space="preserve">, </w:t>
      </w:r>
      <w:r w:rsidR="00B13994" w:rsidRPr="00CC7B88">
        <w:rPr>
          <w:color w:val="000000"/>
          <w:shd w:val="clear" w:color="auto" w:fill="FFFFFF"/>
        </w:rPr>
        <w:t>сведения о судимости</w:t>
      </w:r>
      <w:r w:rsidR="00B13994">
        <w:rPr>
          <w:color w:val="000000"/>
          <w:shd w:val="clear" w:color="auto" w:fill="FFFFFF"/>
        </w:rPr>
        <w:t>,</w:t>
      </w:r>
      <w:r w:rsidR="00B13994" w:rsidRPr="00B7028F">
        <w:t xml:space="preserve"> </w:t>
      </w:r>
      <w:r w:rsidR="004E5A19" w:rsidRPr="00B7028F">
        <w:t>сведения о местах работы (город, название организации, должность, сроки работы);</w:t>
      </w:r>
      <w:r w:rsidR="004E5A19">
        <w:t xml:space="preserve"> сведения о приеме на работу; фотография; сведения об увольнении; табельный номер</w:t>
      </w:r>
      <w:r w:rsidR="002351F6">
        <w:t xml:space="preserve">) </w:t>
      </w:r>
      <w:r w:rsidR="002351F6" w:rsidRPr="002351F6">
        <w:t>в количестве менее 100 000 субъектов,</w:t>
      </w:r>
      <w:r w:rsidR="002351F6">
        <w:t xml:space="preserve"> </w:t>
      </w:r>
      <w:r w:rsidR="002351F6" w:rsidRPr="002351F6">
        <w:t xml:space="preserve">с </w:t>
      </w:r>
      <w:r w:rsidR="002351F6" w:rsidRPr="004E5A19">
        <w:t xml:space="preserve">целью </w:t>
      </w:r>
      <w:r w:rsidR="004E5A19" w:rsidRPr="004E5A19">
        <w:t>ведения кадрового и бухгалтерского учета</w:t>
      </w:r>
      <w:r w:rsidR="00137575">
        <w:t>, обеспечения соблюдения налогового законодательства, воинского учета</w:t>
      </w:r>
      <w:r w:rsidR="002351F6" w:rsidRPr="004E5A19">
        <w:t>.</w:t>
      </w:r>
    </w:p>
    <w:p w14:paraId="1887EAAB" w14:textId="280F2635" w:rsidR="0036396C" w:rsidRDefault="00232A59" w:rsidP="00C211FA">
      <w:pPr>
        <w:pStyle w:val="a6"/>
      </w:pPr>
      <w:r>
        <w:rPr>
          <w:b/>
        </w:rPr>
        <w:t>4</w:t>
      </w:r>
      <w:r w:rsidR="00095E24" w:rsidRPr="001A735D">
        <w:rPr>
          <w:b/>
        </w:rPr>
        <w:t>.3.</w:t>
      </w:r>
      <w:r w:rsidR="00095E24">
        <w:tab/>
      </w:r>
      <w:r w:rsidR="00137575">
        <w:t>Родственники</w:t>
      </w:r>
      <w:r w:rsidR="00D134C7" w:rsidRPr="00DC7796">
        <w:t xml:space="preserve"> </w:t>
      </w:r>
      <w:r w:rsidR="00DC7796" w:rsidRPr="00DC7796">
        <w:t xml:space="preserve">работников </w:t>
      </w:r>
      <w:r w:rsidR="00B13994">
        <w:t>СШОР</w:t>
      </w:r>
      <w:r w:rsidR="00DC7796" w:rsidRPr="00DC7796">
        <w:t>, в пределах, определяемых действующим законодательством Российской Федерации, если сведения о них предоставляются работником</w:t>
      </w:r>
      <w:r w:rsidR="004E099A">
        <w:t>/клиентом</w:t>
      </w:r>
      <w:r w:rsidR="00B6567E">
        <w:t xml:space="preserve"> (</w:t>
      </w:r>
      <w:r w:rsidR="0036396C" w:rsidRPr="0036396C">
        <w:t>фамилия, имя, отчество</w:t>
      </w:r>
      <w:r w:rsidR="00815075">
        <w:t xml:space="preserve">; </w:t>
      </w:r>
      <w:r w:rsidR="0036396C" w:rsidRPr="0036396C">
        <w:t>степень родства;</w:t>
      </w:r>
      <w:r w:rsidR="00B6567E">
        <w:t xml:space="preserve"> </w:t>
      </w:r>
      <w:r w:rsidR="00815075">
        <w:t>дата и место</w:t>
      </w:r>
      <w:r w:rsidR="00815075" w:rsidRPr="0036396C">
        <w:t xml:space="preserve"> </w:t>
      </w:r>
      <w:r w:rsidR="0036396C" w:rsidRPr="0036396C">
        <w:t>рождения</w:t>
      </w:r>
      <w:r w:rsidR="00B6567E">
        <w:t>)</w:t>
      </w:r>
      <w:r w:rsidR="00815075">
        <w:t xml:space="preserve"> в количестве менее 100 000 субъектов в целях </w:t>
      </w:r>
      <w:r w:rsidR="00815075" w:rsidRPr="00665736">
        <w:t xml:space="preserve">выполнения </w:t>
      </w:r>
      <w:r w:rsidR="00137575">
        <w:t>налогового</w:t>
      </w:r>
      <w:r w:rsidR="00815075" w:rsidRPr="00665736">
        <w:t xml:space="preserve"> законодательства в отношении работника </w:t>
      </w:r>
      <w:r w:rsidR="00B13994">
        <w:t>СШОР</w:t>
      </w:r>
      <w:r w:rsidR="0036396C" w:rsidRPr="0036396C">
        <w:t>.</w:t>
      </w:r>
    </w:p>
    <w:p w14:paraId="68397606" w14:textId="411D3006" w:rsidR="00B13994" w:rsidRDefault="00B13994" w:rsidP="00B13994">
      <w:pPr>
        <w:pStyle w:val="a6"/>
      </w:pPr>
      <w:r w:rsidRPr="00B13994">
        <w:rPr>
          <w:b/>
        </w:rPr>
        <w:t>4.4.</w:t>
      </w:r>
      <w:r>
        <w:t xml:space="preserve"> </w:t>
      </w:r>
      <w:r w:rsidR="00A4070E">
        <w:t>Учащиеся</w:t>
      </w:r>
      <w:r>
        <w:t xml:space="preserve"> – физические лица, получающие образование в СШОР (фамилия, имя, отчество, </w:t>
      </w:r>
      <w:r w:rsidRPr="00063961">
        <w:t>год рождения</w:t>
      </w:r>
      <w:r>
        <w:t xml:space="preserve">, </w:t>
      </w:r>
      <w:r w:rsidRPr="00063961">
        <w:t>месяц рождения</w:t>
      </w:r>
      <w:r>
        <w:t xml:space="preserve">, </w:t>
      </w:r>
      <w:r w:rsidRPr="00063961">
        <w:t>дата рождения</w:t>
      </w:r>
      <w:r>
        <w:t xml:space="preserve">, </w:t>
      </w:r>
      <w:r w:rsidRPr="00063961">
        <w:t>место рождения</w:t>
      </w:r>
      <w:r>
        <w:t xml:space="preserve">, </w:t>
      </w:r>
      <w:r w:rsidR="00FF7B32">
        <w:t xml:space="preserve">пол, </w:t>
      </w:r>
      <w:r w:rsidRPr="00063961">
        <w:t>адрес места жительства</w:t>
      </w:r>
      <w:r>
        <w:t xml:space="preserve">, </w:t>
      </w:r>
      <w:r w:rsidRPr="00063961">
        <w:t>адрес регистрации</w:t>
      </w:r>
      <w:r>
        <w:t xml:space="preserve">, </w:t>
      </w:r>
      <w:r w:rsidRPr="00063961">
        <w:t>СНИЛС</w:t>
      </w:r>
      <w:r>
        <w:t xml:space="preserve">, </w:t>
      </w:r>
      <w:r w:rsidRPr="00063961">
        <w:t>данные документа, удостоверяющего личность</w:t>
      </w:r>
      <w:r>
        <w:t xml:space="preserve">, </w:t>
      </w:r>
      <w:r w:rsidR="00FF7B32">
        <w:t>место учебы (школа, класс, смена), домашний и сотовый номер телефона, номер полиса ОМС, фотография</w:t>
      </w:r>
      <w:r>
        <w:t>).</w:t>
      </w:r>
    </w:p>
    <w:p w14:paraId="61E4514C" w14:textId="4B411C34" w:rsidR="00B13994" w:rsidRDefault="00345199" w:rsidP="00B13994">
      <w:pPr>
        <w:pStyle w:val="a6"/>
      </w:pPr>
      <w:r w:rsidRPr="00345199">
        <w:rPr>
          <w:b/>
        </w:rPr>
        <w:t>4.5.</w:t>
      </w:r>
      <w:r>
        <w:t xml:space="preserve"> </w:t>
      </w:r>
      <w:r w:rsidR="00B13994">
        <w:t xml:space="preserve">Законные представители </w:t>
      </w:r>
      <w:r w:rsidR="00A4070E">
        <w:t>учащихся</w:t>
      </w:r>
      <w:r w:rsidR="00B13994">
        <w:t xml:space="preserve"> – физические лица, которые заключают с СШОР </w:t>
      </w:r>
      <w:r w:rsidR="00B13994">
        <w:lastRenderedPageBreak/>
        <w:t xml:space="preserve">договор оказания образовательных услуг от имени </w:t>
      </w:r>
      <w:r w:rsidR="00A4070E">
        <w:t>учащегося</w:t>
      </w:r>
      <w:r w:rsidR="00B13994">
        <w:t>, не достигшего 14 лет (</w:t>
      </w:r>
      <w:r>
        <w:t xml:space="preserve">фамилия, имя, отчество, </w:t>
      </w:r>
      <w:r w:rsidR="00FF7B32">
        <w:t xml:space="preserve">СНИЛС, место работы, должность, </w:t>
      </w:r>
      <w:r>
        <w:t xml:space="preserve">номер телефона, </w:t>
      </w:r>
      <w:r w:rsidRPr="00063961">
        <w:t>данные документа, удостоверяющего личност</w:t>
      </w:r>
      <w:r>
        <w:t>ь).</w:t>
      </w:r>
    </w:p>
    <w:p w14:paraId="123549B6" w14:textId="40C64F76" w:rsidR="00F33B64" w:rsidRDefault="00FF7B32" w:rsidP="00C211FA">
      <w:pPr>
        <w:pStyle w:val="a6"/>
      </w:pPr>
      <w:r>
        <w:rPr>
          <w:b/>
        </w:rPr>
        <w:t>4.6</w:t>
      </w:r>
      <w:r w:rsidR="00F33B64" w:rsidRPr="00F33B64">
        <w:rPr>
          <w:b/>
        </w:rPr>
        <w:t>.</w:t>
      </w:r>
      <w:r w:rsidR="00F33B64">
        <w:t xml:space="preserve"> </w:t>
      </w:r>
      <w:r w:rsidR="00137575">
        <w:t xml:space="preserve">Исполнители ГПД – физические лица, с которыми у </w:t>
      </w:r>
      <w:r w:rsidR="00B13994">
        <w:t>СШОР</w:t>
      </w:r>
      <w:r w:rsidR="00137575">
        <w:t xml:space="preserve"> заключены гражданско-правовые договоры</w:t>
      </w:r>
      <w:r w:rsidR="008B385B">
        <w:t xml:space="preserve"> (</w:t>
      </w:r>
      <w:r w:rsidR="00137575" w:rsidRPr="00B7028F">
        <w:t>фамилия, имя и отчество</w:t>
      </w:r>
      <w:r w:rsidR="00137575">
        <w:t xml:space="preserve">, </w:t>
      </w:r>
      <w:r w:rsidR="00137575" w:rsidRPr="00063961">
        <w:t>год рождения</w:t>
      </w:r>
      <w:r w:rsidR="00137575">
        <w:t xml:space="preserve">, </w:t>
      </w:r>
      <w:r w:rsidR="00137575" w:rsidRPr="00063961">
        <w:t>месяц рождения</w:t>
      </w:r>
      <w:r w:rsidR="00137575">
        <w:t xml:space="preserve">, </w:t>
      </w:r>
      <w:r w:rsidR="00137575" w:rsidRPr="00063961">
        <w:t>дата рождения</w:t>
      </w:r>
      <w:r w:rsidR="00137575">
        <w:t xml:space="preserve">, </w:t>
      </w:r>
      <w:r w:rsidR="00137575" w:rsidRPr="00063961">
        <w:t>место рождения</w:t>
      </w:r>
      <w:r w:rsidR="00137575">
        <w:t xml:space="preserve">, </w:t>
      </w:r>
      <w:r w:rsidR="00137575" w:rsidRPr="00063961">
        <w:t>адрес электронной почты</w:t>
      </w:r>
      <w:r w:rsidR="00137575">
        <w:t xml:space="preserve">, </w:t>
      </w:r>
      <w:r w:rsidR="00137575" w:rsidRPr="00063961">
        <w:t>адрес места жительства</w:t>
      </w:r>
      <w:r w:rsidR="00137575">
        <w:t xml:space="preserve">, </w:t>
      </w:r>
      <w:r w:rsidR="00137575" w:rsidRPr="00063961">
        <w:t>адрес регистрации</w:t>
      </w:r>
      <w:r w:rsidR="00137575">
        <w:t xml:space="preserve">, </w:t>
      </w:r>
      <w:r w:rsidR="00137575" w:rsidRPr="00063961">
        <w:t>номер телефона</w:t>
      </w:r>
      <w:r w:rsidR="00137575">
        <w:t xml:space="preserve">, </w:t>
      </w:r>
      <w:r w:rsidR="00137575" w:rsidRPr="00063961">
        <w:t>СНИЛС</w:t>
      </w:r>
      <w:r w:rsidR="00137575">
        <w:t xml:space="preserve">, </w:t>
      </w:r>
      <w:r w:rsidR="00137575" w:rsidRPr="00063961">
        <w:t>ИНН</w:t>
      </w:r>
      <w:r w:rsidR="00137575">
        <w:t xml:space="preserve">, </w:t>
      </w:r>
      <w:r w:rsidR="00137575" w:rsidRPr="00063961">
        <w:t>гражданство</w:t>
      </w:r>
      <w:r w:rsidR="00137575">
        <w:t xml:space="preserve">, </w:t>
      </w:r>
      <w:r w:rsidR="00137575" w:rsidRPr="00063961">
        <w:t xml:space="preserve">данные документа, </w:t>
      </w:r>
      <w:r w:rsidR="00137575" w:rsidRPr="00C211FA">
        <w:t>удостоверяющего</w:t>
      </w:r>
      <w:r w:rsidR="00137575" w:rsidRPr="00063961">
        <w:t xml:space="preserve"> личность</w:t>
      </w:r>
      <w:r w:rsidR="00137575">
        <w:t>, банковские реквизиты</w:t>
      </w:r>
      <w:r w:rsidR="003F62FD">
        <w:t xml:space="preserve">) в количестве </w:t>
      </w:r>
      <w:r w:rsidR="00232A59">
        <w:t>менее</w:t>
      </w:r>
      <w:r w:rsidR="003F62FD">
        <w:t xml:space="preserve"> 100 000 субъектов </w:t>
      </w:r>
      <w:r w:rsidR="00232A59" w:rsidRPr="00232A59">
        <w:t xml:space="preserve">с целью </w:t>
      </w:r>
      <w:r w:rsidR="00137575" w:rsidRPr="00137575">
        <w:t>подготовки, заключения и исполнения гражданско-правовых договоров</w:t>
      </w:r>
      <w:r w:rsidR="00232A59" w:rsidRPr="00137575">
        <w:t>.</w:t>
      </w:r>
      <w:r w:rsidR="00232A59" w:rsidRPr="00232A59">
        <w:t xml:space="preserve"> </w:t>
      </w:r>
    </w:p>
    <w:p w14:paraId="56EADCFE" w14:textId="6B9CE41B" w:rsidR="00232A59" w:rsidRPr="00137575" w:rsidRDefault="009E07DD" w:rsidP="00137575">
      <w:pPr>
        <w:pStyle w:val="1"/>
        <w:ind w:left="425" w:hanging="425"/>
        <w:jc w:val="center"/>
        <w:rPr>
          <w:spacing w:val="-2"/>
        </w:rPr>
      </w:pPr>
      <w:r w:rsidRPr="007E41B4">
        <w:t>П</w:t>
      </w:r>
      <w:r w:rsidR="00C211FA">
        <w:t>орядок</w:t>
      </w:r>
      <w:r w:rsidRPr="007E41B4">
        <w:t xml:space="preserve"> и условия обработки</w:t>
      </w:r>
      <w:r w:rsidRPr="007E41B4">
        <w:rPr>
          <w:spacing w:val="-2"/>
        </w:rPr>
        <w:t xml:space="preserve"> </w:t>
      </w:r>
      <w:r w:rsidR="004C0096">
        <w:rPr>
          <w:spacing w:val="-2"/>
        </w:rPr>
        <w:t>Персональных данных</w:t>
      </w:r>
    </w:p>
    <w:p w14:paraId="0B2CE999" w14:textId="77777777" w:rsidR="007669E0" w:rsidRPr="007E28B6" w:rsidRDefault="009C1125" w:rsidP="00C211FA">
      <w:pPr>
        <w:pStyle w:val="a6"/>
        <w:numPr>
          <w:ilvl w:val="1"/>
          <w:numId w:val="15"/>
        </w:numPr>
      </w:pPr>
      <w:r>
        <w:t xml:space="preserve"> </w:t>
      </w:r>
      <w:r w:rsidR="009E07DD" w:rsidRPr="007E28B6">
        <w:t xml:space="preserve">При обработке </w:t>
      </w:r>
      <w:r w:rsidR="007E28B6">
        <w:t>персональных д</w:t>
      </w:r>
      <w:r w:rsidR="009E07DD" w:rsidRPr="007E28B6">
        <w:t xml:space="preserve">анных </w:t>
      </w:r>
      <w:r w:rsidR="005F43A3">
        <w:t>Оператор</w:t>
      </w:r>
      <w:r w:rsidR="009E07DD" w:rsidRPr="007E28B6">
        <w:t xml:space="preserve"> придерживается следующих</w:t>
      </w:r>
      <w:r w:rsidR="009E07DD" w:rsidRPr="007E28B6">
        <w:rPr>
          <w:spacing w:val="-36"/>
        </w:rPr>
        <w:t xml:space="preserve"> </w:t>
      </w:r>
      <w:r w:rsidR="009E07DD" w:rsidRPr="007E28B6">
        <w:t>принципов:</w:t>
      </w:r>
    </w:p>
    <w:p w14:paraId="550A4695" w14:textId="77777777" w:rsidR="007669E0" w:rsidRPr="007E41B4" w:rsidRDefault="009E07DD" w:rsidP="00E95A66">
      <w:pPr>
        <w:pStyle w:val="11"/>
        <w:ind w:left="357"/>
      </w:pPr>
      <w:r w:rsidRPr="007E41B4">
        <w:t xml:space="preserve">обработка </w:t>
      </w:r>
      <w:r w:rsidR="007E28B6">
        <w:t>персональных д</w:t>
      </w:r>
      <w:r w:rsidRPr="007E41B4">
        <w:t>анных осуществляется на законной и справедливой</w:t>
      </w:r>
      <w:r w:rsidRPr="007E41B4">
        <w:rPr>
          <w:spacing w:val="-33"/>
        </w:rPr>
        <w:t xml:space="preserve"> </w:t>
      </w:r>
      <w:r w:rsidRPr="007E41B4">
        <w:t>основе;</w:t>
      </w:r>
    </w:p>
    <w:p w14:paraId="06429E38" w14:textId="77777777" w:rsidR="007669E0" w:rsidRPr="007E41B4" w:rsidRDefault="007E28B6" w:rsidP="00E95A66">
      <w:pPr>
        <w:pStyle w:val="11"/>
        <w:ind w:left="357"/>
      </w:pPr>
      <w:r>
        <w:t>персональные д</w:t>
      </w:r>
      <w:r w:rsidR="009E07DD" w:rsidRPr="007E41B4">
        <w:t xml:space="preserve">анные не раскрываются третьим лицам и не распространяются без согласия субъекта </w:t>
      </w:r>
      <w:r>
        <w:t>персональных д</w:t>
      </w:r>
      <w:r w:rsidR="009E07DD" w:rsidRPr="007E41B4">
        <w:t>анных, за исключением случаев, тр</w:t>
      </w:r>
      <w:r>
        <w:t>ебующих раскрытия персональных д</w:t>
      </w:r>
      <w:r w:rsidR="009E07DD" w:rsidRPr="007E41B4">
        <w:t>анных по запросу уполномоченных государственных органов,</w:t>
      </w:r>
      <w:r w:rsidR="009E07DD" w:rsidRPr="007E41B4">
        <w:rPr>
          <w:spacing w:val="-1"/>
        </w:rPr>
        <w:t xml:space="preserve"> </w:t>
      </w:r>
      <w:r w:rsidR="009E07DD" w:rsidRPr="007E41B4">
        <w:t>судопроизводства;</w:t>
      </w:r>
    </w:p>
    <w:p w14:paraId="44BC86E3" w14:textId="77777777" w:rsidR="007669E0" w:rsidRPr="007E41B4" w:rsidRDefault="009E07DD" w:rsidP="00E95A66">
      <w:pPr>
        <w:pStyle w:val="11"/>
        <w:ind w:left="357"/>
      </w:pPr>
      <w:r w:rsidRPr="007E41B4">
        <w:t>определение конкретных законных целей до начала обработки (в т.ч. сбора)</w:t>
      </w:r>
      <w:r w:rsidRPr="007E41B4">
        <w:rPr>
          <w:spacing w:val="-11"/>
        </w:rPr>
        <w:t xml:space="preserve"> </w:t>
      </w:r>
      <w:r w:rsidR="005F43A3">
        <w:rPr>
          <w:spacing w:val="-11"/>
        </w:rPr>
        <w:t>персональных данных</w:t>
      </w:r>
      <w:r w:rsidRPr="007E41B4">
        <w:t>;</w:t>
      </w:r>
    </w:p>
    <w:p w14:paraId="0F8F8351" w14:textId="77777777" w:rsidR="007669E0" w:rsidRPr="007E41B4" w:rsidRDefault="009E07DD" w:rsidP="00E95A66">
      <w:pPr>
        <w:pStyle w:val="11"/>
        <w:ind w:left="357"/>
      </w:pPr>
      <w:r w:rsidRPr="007E41B4">
        <w:t xml:space="preserve">ведется сбор только тех </w:t>
      </w:r>
      <w:r w:rsidR="005F43A3">
        <w:t>персональных данных</w:t>
      </w:r>
      <w:r w:rsidRPr="007E41B4">
        <w:t>, которые являются необходимыми и достаточными для заявленной цели</w:t>
      </w:r>
      <w:r w:rsidRPr="007E41B4">
        <w:rPr>
          <w:spacing w:val="-2"/>
        </w:rPr>
        <w:t xml:space="preserve"> </w:t>
      </w:r>
      <w:r w:rsidRPr="007E41B4">
        <w:t>обработки;</w:t>
      </w:r>
    </w:p>
    <w:p w14:paraId="0FAD6D88" w14:textId="77777777" w:rsidR="007669E0" w:rsidRPr="007E41B4" w:rsidRDefault="009E07DD" w:rsidP="00E95A66">
      <w:pPr>
        <w:pStyle w:val="11"/>
        <w:ind w:left="357"/>
      </w:pPr>
      <w:r w:rsidRPr="007E41B4">
        <w:t xml:space="preserve">объединение баз данных, содержащих </w:t>
      </w:r>
      <w:r w:rsidR="005F43A3">
        <w:t>персональные данные</w:t>
      </w:r>
      <w:r w:rsidRPr="007E41B4">
        <w:t>, обработка которых осуществляется в целях, несовместимых между собой не</w:t>
      </w:r>
      <w:r w:rsidRPr="00B6567E">
        <w:t xml:space="preserve"> </w:t>
      </w:r>
      <w:r w:rsidRPr="007E41B4">
        <w:t>допускается;</w:t>
      </w:r>
    </w:p>
    <w:p w14:paraId="0B4FA93D" w14:textId="77777777" w:rsidR="007669E0" w:rsidRPr="007E41B4" w:rsidRDefault="009E07DD" w:rsidP="00E95A66">
      <w:pPr>
        <w:pStyle w:val="11"/>
        <w:ind w:left="357"/>
      </w:pPr>
      <w:r w:rsidRPr="007E41B4">
        <w:t xml:space="preserve">обработка </w:t>
      </w:r>
      <w:r w:rsidR="005F43A3">
        <w:t>персональных данных</w:t>
      </w:r>
      <w:r w:rsidRPr="007E41B4">
        <w:t xml:space="preserve"> ограничивается достижением конкретных, заранее определенных и законных целей;</w:t>
      </w:r>
    </w:p>
    <w:p w14:paraId="0A1C50CC" w14:textId="77777777" w:rsidR="007669E0" w:rsidRPr="00B6567E" w:rsidRDefault="009E07DD" w:rsidP="00E95A66">
      <w:pPr>
        <w:pStyle w:val="11"/>
        <w:ind w:left="357"/>
      </w:pPr>
      <w:r w:rsidRPr="00B6567E">
        <w:t xml:space="preserve">обрабатываемые </w:t>
      </w:r>
      <w:r w:rsidR="005F43A3" w:rsidRPr="00B6567E">
        <w:t>персональные данные</w:t>
      </w:r>
      <w:r w:rsidRPr="00B6567E">
        <w:t xml:space="preserve">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14:paraId="7B544818" w14:textId="46F7AC11" w:rsidR="005F43A3" w:rsidRPr="00C211FA" w:rsidRDefault="00C211FA" w:rsidP="00C211FA">
      <w:pPr>
        <w:pStyle w:val="a6"/>
      </w:pPr>
      <w:r w:rsidRPr="00C211FA">
        <w:rPr>
          <w:b/>
        </w:rPr>
        <w:t>5.2</w:t>
      </w:r>
      <w:r>
        <w:t xml:space="preserve">. </w:t>
      </w:r>
      <w:r w:rsidR="005F43A3" w:rsidRPr="005F43A3">
        <w:t>Оператор не осуществляет</w:t>
      </w:r>
      <w:r w:rsidR="00B6567E">
        <w:t xml:space="preserve"> обработку</w:t>
      </w:r>
      <w:r w:rsidR="005F43A3" w:rsidRPr="005F43A3">
        <w:t xml:space="preserve"> специальных категорий персональных данных, </w:t>
      </w:r>
      <w:r w:rsidR="005F43A3" w:rsidRPr="00C211FA">
        <w:t>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законодательством Р</w:t>
      </w:r>
      <w:r w:rsidR="00B6567E" w:rsidRPr="00C211FA">
        <w:t xml:space="preserve">оссийской </w:t>
      </w:r>
      <w:r w:rsidR="005F43A3" w:rsidRPr="00C211FA">
        <w:t>Ф</w:t>
      </w:r>
      <w:r w:rsidR="00B6567E" w:rsidRPr="00C211FA">
        <w:t>едерации.</w:t>
      </w:r>
    </w:p>
    <w:p w14:paraId="7FD5CD63" w14:textId="1FCA40E6" w:rsidR="007669E0" w:rsidRPr="00C211FA" w:rsidRDefault="00C211FA" w:rsidP="00C211FA">
      <w:pPr>
        <w:pStyle w:val="a6"/>
      </w:pPr>
      <w:r w:rsidRPr="00C211FA">
        <w:rPr>
          <w:b/>
        </w:rPr>
        <w:t>5.3</w:t>
      </w:r>
      <w:r>
        <w:t xml:space="preserve">. </w:t>
      </w:r>
      <w:r w:rsidR="009E07DD" w:rsidRPr="00C211FA">
        <w:t xml:space="preserve">В случаях, установленных законодательством Российской Федерации, </w:t>
      </w:r>
      <w:r w:rsidR="00B6567E" w:rsidRPr="00C211FA">
        <w:t xml:space="preserve">Оператор </w:t>
      </w:r>
      <w:r w:rsidR="009E07DD" w:rsidRPr="00C211FA">
        <w:t>вправе осуществлять передачу</w:t>
      </w:r>
      <w:r w:rsidR="00B6567E" w:rsidRPr="00C211FA">
        <w:t xml:space="preserve"> персональных д</w:t>
      </w:r>
      <w:r w:rsidR="009E07DD" w:rsidRPr="00C211FA">
        <w:t>анных третьим лицам (федеральной налоговой службе, государственному пенсионному фонду и иным государственным органам) в случаях, предусмотренных законодательством Российской Федерации.</w:t>
      </w:r>
    </w:p>
    <w:p w14:paraId="48355802" w14:textId="09038B74" w:rsidR="007669E0" w:rsidRPr="00C211FA" w:rsidRDefault="00C211FA" w:rsidP="00C211FA">
      <w:pPr>
        <w:pStyle w:val="a6"/>
      </w:pPr>
      <w:r w:rsidRPr="00C211FA">
        <w:rPr>
          <w:b/>
        </w:rPr>
        <w:t>5.4.</w:t>
      </w:r>
      <w:r>
        <w:t xml:space="preserve"> </w:t>
      </w:r>
      <w:r w:rsidR="00B6567E" w:rsidRPr="00C211FA">
        <w:t>Оператор</w:t>
      </w:r>
      <w:r w:rsidR="009E07DD" w:rsidRPr="00C211FA">
        <w:t xml:space="preserve"> вправе поручить обработку </w:t>
      </w:r>
      <w:r w:rsidR="005F43A3" w:rsidRPr="00C211FA">
        <w:t>персональных данных</w:t>
      </w:r>
      <w:r w:rsidR="009E07DD" w:rsidRPr="00C211FA">
        <w:t xml:space="preserve"> субъектов </w:t>
      </w:r>
      <w:r w:rsidR="005F43A3" w:rsidRPr="00C211FA">
        <w:t>персональных данных</w:t>
      </w:r>
      <w:r w:rsidR="009E07DD" w:rsidRPr="00C211FA">
        <w:t xml:space="preserve"> третьим лицам с согласия субъекта </w:t>
      </w:r>
      <w:r w:rsidR="005F43A3" w:rsidRPr="00C211FA">
        <w:t>персональных данных</w:t>
      </w:r>
      <w:r w:rsidR="009E07DD" w:rsidRPr="00C211FA">
        <w:t>, на основании заключаемого с этими лицами договора.</w:t>
      </w:r>
    </w:p>
    <w:p w14:paraId="417E271C" w14:textId="77777777" w:rsidR="007669E0" w:rsidRPr="007E41B4" w:rsidRDefault="009E07DD" w:rsidP="00C211FA">
      <w:pPr>
        <w:pStyle w:val="a6"/>
      </w:pPr>
      <w:r w:rsidRPr="00C211FA">
        <w:t>Лица, о</w:t>
      </w:r>
      <w:r w:rsidRPr="007E41B4">
        <w:t xml:space="preserve">существляющие обработку </w:t>
      </w:r>
      <w:r w:rsidR="005F43A3">
        <w:t>персональных данных</w:t>
      </w:r>
      <w:r w:rsidRPr="007E41B4">
        <w:t xml:space="preserve"> на основании заключаемого с Компанией договора (поручения оператора), обязуются соблюдать принципы и правила обработки и защиты </w:t>
      </w:r>
      <w:r w:rsidR="005F43A3">
        <w:t>персональных данных</w:t>
      </w:r>
      <w:r w:rsidRPr="007E41B4">
        <w:t>, предусмотренные</w:t>
      </w:r>
      <w:r w:rsidR="005F43A3">
        <w:t xml:space="preserve"> действующим законодательством</w:t>
      </w:r>
      <w:r w:rsidRPr="007E41B4">
        <w:t xml:space="preserve">. Для каждого третьего лица в договоре определяются перечень действий (операций) с </w:t>
      </w:r>
      <w:r w:rsidR="005F43A3">
        <w:t>персональными данными</w:t>
      </w:r>
      <w:r w:rsidRPr="007E41B4">
        <w:t xml:space="preserve">, которые будут совершаться третьим лицом, осуществляющим обработку </w:t>
      </w:r>
      <w:r w:rsidR="005F43A3">
        <w:t>персональных д</w:t>
      </w:r>
      <w:r w:rsidRPr="007E41B4">
        <w:t xml:space="preserve">анных, цели обработки, устанавливается обязанность такого лица соблюдать конфиденциальность и обеспечивать безопасность </w:t>
      </w:r>
      <w:r w:rsidR="005F43A3">
        <w:t>персональных данных</w:t>
      </w:r>
      <w:r w:rsidRPr="007E41B4">
        <w:t xml:space="preserve"> при их обработке, указываются требования к защите обрабатываемых </w:t>
      </w:r>
      <w:r w:rsidR="005F43A3">
        <w:t>персональных данных</w:t>
      </w:r>
      <w:r w:rsidRPr="007E41B4">
        <w:t xml:space="preserve"> в соответствии с</w:t>
      </w:r>
      <w:r w:rsidR="005F43A3">
        <w:t xml:space="preserve"> действующим законодательством</w:t>
      </w:r>
      <w:r w:rsidRPr="007E41B4">
        <w:t>.</w:t>
      </w:r>
    </w:p>
    <w:p w14:paraId="2AB47588" w14:textId="42D23E01" w:rsidR="00C211FA" w:rsidRDefault="00C211FA" w:rsidP="00C211FA">
      <w:pPr>
        <w:pStyle w:val="a6"/>
      </w:pPr>
      <w:r w:rsidRPr="00C211FA">
        <w:rPr>
          <w:b/>
        </w:rPr>
        <w:lastRenderedPageBreak/>
        <w:t>5.5</w:t>
      </w:r>
      <w:r>
        <w:t xml:space="preserve">. </w:t>
      </w:r>
      <w:r w:rsidR="009E07DD" w:rsidRPr="007E41B4">
        <w:t xml:space="preserve">В целях исполнения требований действующего законодательства Российской Федерации и своих договорных обязательств обработка </w:t>
      </w:r>
      <w:r w:rsidR="00E84218">
        <w:t>персональных д</w:t>
      </w:r>
      <w:r w:rsidR="009E07DD" w:rsidRPr="007E41B4">
        <w:t xml:space="preserve">анных в </w:t>
      </w:r>
      <w:r w:rsidR="00B13994">
        <w:t>СШОР</w:t>
      </w:r>
      <w:r w:rsidR="009E07DD" w:rsidRPr="007E41B4">
        <w:t xml:space="preserve"> осуществляется как с использованием, так и без использования средств автоматизации. </w:t>
      </w:r>
    </w:p>
    <w:p w14:paraId="0D1C5C63" w14:textId="500266CF" w:rsidR="00C211FA" w:rsidRDefault="00C211FA" w:rsidP="00C211FA">
      <w:pPr>
        <w:pStyle w:val="a6"/>
      </w:pPr>
      <w:r w:rsidRPr="00C211FA">
        <w:rPr>
          <w:b/>
        </w:rPr>
        <w:t>5.6</w:t>
      </w:r>
      <w:r>
        <w:t>. Основанием для прекращения обработки персональных данных является достижение целей обработки персональных данных, истечение срока действия согласия или отзыв согласия субъекта на обработку его персональных данных, а также выявление их неправомерной обработки.</w:t>
      </w:r>
    </w:p>
    <w:p w14:paraId="072EFE33" w14:textId="57BFEBA0" w:rsidR="00C211FA" w:rsidRDefault="00C211FA" w:rsidP="00C211FA">
      <w:pPr>
        <w:pStyle w:val="a6"/>
      </w:pPr>
      <w:r w:rsidRPr="00F832C3">
        <w:t>Персональные данные, срок обработки (хранения) которых истек, должны быть уничтожены, если иное не предусмотрено Федеральным законом. Хранение Персональных данных после прекращения их обработки допускается только после их</w:t>
      </w:r>
      <w:r w:rsidRPr="00C211FA">
        <w:rPr>
          <w:spacing w:val="-2"/>
        </w:rPr>
        <w:t xml:space="preserve"> </w:t>
      </w:r>
      <w:r w:rsidRPr="00F832C3">
        <w:t>обезличивания</w:t>
      </w:r>
      <w:r>
        <w:t>.</w:t>
      </w:r>
    </w:p>
    <w:p w14:paraId="5FAB0B2B" w14:textId="260CCD29" w:rsidR="00C211FA" w:rsidRDefault="00C211FA" w:rsidP="00C211FA">
      <w:pPr>
        <w:pStyle w:val="a6"/>
      </w:pPr>
      <w:r w:rsidRPr="00C211FA">
        <w:rPr>
          <w:b/>
        </w:rPr>
        <w:t>5.7</w:t>
      </w:r>
      <w:r>
        <w:t xml:space="preserve">. Хранение </w:t>
      </w:r>
      <w:r w:rsidRPr="00B573FE">
        <w:t>персональных данных осуществля</w:t>
      </w:r>
      <w:r>
        <w:t xml:space="preserve">ется </w:t>
      </w:r>
      <w:r w:rsidRPr="00B573FE">
        <w:t>в форме, позволяющей определить субъекта персональных данных</w:t>
      </w:r>
      <w:r>
        <w:t xml:space="preserve"> </w:t>
      </w:r>
      <w:r w:rsidRPr="005235D8">
        <w:t>не дольше, чем этого требуют цели</w:t>
      </w:r>
      <w:r>
        <w:t xml:space="preserve"> обработки персональных данных, </w:t>
      </w:r>
      <w:r w:rsidRPr="005235D8">
        <w:t>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w:t>
      </w:r>
      <w:r>
        <w:t>тся субъект персональных данных.</w:t>
      </w:r>
    </w:p>
    <w:p w14:paraId="770BDC14" w14:textId="77777777" w:rsidR="00C211FA" w:rsidRDefault="00C211FA" w:rsidP="00C211FA">
      <w:pPr>
        <w:pStyle w:val="a6"/>
      </w:pPr>
      <w:r>
        <w:t>Хранение персональных данных Оператор персональных данных осуществляет в базах данных, находящиеся на территории Российской Федерации, в соответствии с ч. 5 ст. 18 Федерального закона «О персональных данных».</w:t>
      </w:r>
    </w:p>
    <w:p w14:paraId="247D4BAA" w14:textId="4C9536D9" w:rsidR="00C211FA" w:rsidRPr="00C211FA" w:rsidRDefault="00C211FA" w:rsidP="00C211FA">
      <w:pPr>
        <w:pStyle w:val="a6"/>
      </w:pPr>
      <w:r w:rsidRPr="00C211FA">
        <w:rPr>
          <w:b/>
        </w:rPr>
        <w:t>5.8</w:t>
      </w:r>
      <w:r>
        <w:t xml:space="preserve">. </w:t>
      </w:r>
      <w:r w:rsidR="00873264" w:rsidRPr="00C211FA">
        <w:rPr>
          <w:bdr w:val="none" w:sz="0" w:space="0" w:color="auto" w:frame="1"/>
        </w:rPr>
        <w:t xml:space="preserve">Информация, относящаяся к персональным данным, ставшая известной </w:t>
      </w:r>
      <w:r w:rsidR="00B13994">
        <w:rPr>
          <w:bdr w:val="none" w:sz="0" w:space="0" w:color="auto" w:frame="1"/>
        </w:rPr>
        <w:t>СШОР</w:t>
      </w:r>
      <w:r w:rsidR="00873264" w:rsidRPr="00C211FA">
        <w:rPr>
          <w:bdr w:val="none" w:sz="0" w:space="0" w:color="auto" w:frame="1"/>
        </w:rPr>
        <w:t>, является конфиденциальной и охраняется законом.</w:t>
      </w:r>
    </w:p>
    <w:p w14:paraId="6FC68DF6" w14:textId="4BB7B75A" w:rsidR="00C211FA" w:rsidRPr="00C211FA" w:rsidRDefault="00C211FA" w:rsidP="00C211FA">
      <w:pPr>
        <w:pStyle w:val="a6"/>
      </w:pPr>
      <w:r w:rsidRPr="00C211FA">
        <w:rPr>
          <w:b/>
          <w:bdr w:val="none" w:sz="0" w:space="0" w:color="auto" w:frame="1"/>
        </w:rPr>
        <w:t>5.9</w:t>
      </w:r>
      <w:r>
        <w:rPr>
          <w:bdr w:val="none" w:sz="0" w:space="0" w:color="auto" w:frame="1"/>
        </w:rPr>
        <w:t xml:space="preserve">. </w:t>
      </w:r>
      <w:r w:rsidR="00873264" w:rsidRPr="00C211FA">
        <w:rPr>
          <w:bdr w:val="none" w:sz="0" w:space="0" w:color="auto" w:frame="1"/>
        </w:rPr>
        <w:t xml:space="preserve">Работники </w:t>
      </w:r>
      <w:r w:rsidR="00B13994">
        <w:rPr>
          <w:bdr w:val="none" w:sz="0" w:space="0" w:color="auto" w:frame="1"/>
        </w:rPr>
        <w:t>СШОР</w:t>
      </w:r>
      <w:r w:rsidR="00873264" w:rsidRPr="00C211FA">
        <w:rPr>
          <w:bdr w:val="none" w:sz="0" w:space="0" w:color="auto" w:frame="1"/>
        </w:rPr>
        <w:t>, а также иные лица, получившие доступ к обрабатываемым персональным данным, уведомлены о необходимости соблюдения конфиденциальности персональных данных, а также о возможной дисциплинарной, административной, гражданско-правовой и уголовной ответственности в случае нарушения требований законодательства Российской Федерации в области обработки персональных данных.</w:t>
      </w:r>
    </w:p>
    <w:p w14:paraId="592E7ED8" w14:textId="473707CB" w:rsidR="007669E0" w:rsidRPr="00C211FA" w:rsidRDefault="00C211FA" w:rsidP="00C211FA">
      <w:pPr>
        <w:pStyle w:val="a6"/>
      </w:pPr>
      <w:r w:rsidRPr="00C211FA">
        <w:rPr>
          <w:b/>
        </w:rPr>
        <w:t>5.10</w:t>
      </w:r>
      <w:r>
        <w:t xml:space="preserve"> </w:t>
      </w:r>
      <w:r w:rsidR="00F54E16" w:rsidRPr="00C211FA">
        <w:t>Оператор</w:t>
      </w:r>
      <w:r w:rsidR="009E07DD" w:rsidRPr="00C211FA">
        <w:t xml:space="preserve"> при обработке </w:t>
      </w:r>
      <w:r w:rsidR="00F54E16" w:rsidRPr="00C211FA">
        <w:t>персональных данных</w:t>
      </w:r>
      <w:r w:rsidR="009E07DD" w:rsidRPr="00C211FA">
        <w:t xml:space="preserve"> принимает необходимые правовые, организационные</w:t>
      </w:r>
      <w:r w:rsidR="00F54E16" w:rsidRPr="00C211FA">
        <w:t xml:space="preserve"> и технические меры для защиты персональных д</w:t>
      </w:r>
      <w:r w:rsidR="009E07DD" w:rsidRPr="00C211FA">
        <w:t>анных от неправомерного и/или несанкционированного доступа к ним, уничтожения, изменения, блокирования, копирования, п</w:t>
      </w:r>
      <w:r w:rsidR="00F54E16" w:rsidRPr="00C211FA">
        <w:t>редоставления, распространения персональных д</w:t>
      </w:r>
      <w:r w:rsidR="009E07DD" w:rsidRPr="00C211FA">
        <w:t>анных, а также от иных неправомерных действий в отношении</w:t>
      </w:r>
      <w:r w:rsidR="009E07DD" w:rsidRPr="00C211FA">
        <w:rPr>
          <w:spacing w:val="-3"/>
        </w:rPr>
        <w:t xml:space="preserve"> </w:t>
      </w:r>
      <w:r w:rsidR="00F54E16" w:rsidRPr="00C211FA">
        <w:t>персональных д</w:t>
      </w:r>
      <w:r w:rsidR="009E07DD" w:rsidRPr="00C211FA">
        <w:t>анных.</w:t>
      </w:r>
    </w:p>
    <w:p w14:paraId="67C50D84" w14:textId="604568B7" w:rsidR="007669E0" w:rsidRPr="00F832C3" w:rsidRDefault="00C211FA" w:rsidP="00C211FA">
      <w:pPr>
        <w:pStyle w:val="a6"/>
      </w:pPr>
      <w:r>
        <w:rPr>
          <w:b/>
        </w:rPr>
        <w:t xml:space="preserve">5.11 </w:t>
      </w:r>
      <w:r w:rsidR="009E07DD" w:rsidRPr="00F832C3">
        <w:t>К таким мерам в соответствии с Законом, в частности,</w:t>
      </w:r>
      <w:r w:rsidR="009E07DD" w:rsidRPr="00F832C3">
        <w:rPr>
          <w:spacing w:val="-5"/>
        </w:rPr>
        <w:t xml:space="preserve"> </w:t>
      </w:r>
      <w:r w:rsidR="009E07DD" w:rsidRPr="00F832C3">
        <w:t>относятся:</w:t>
      </w:r>
    </w:p>
    <w:p w14:paraId="0DA4741F" w14:textId="77777777" w:rsidR="007669E0" w:rsidRPr="007E41B4" w:rsidRDefault="009E07DD" w:rsidP="00E95A66">
      <w:pPr>
        <w:pStyle w:val="11"/>
        <w:ind w:left="357"/>
      </w:pPr>
      <w:r w:rsidRPr="007E41B4">
        <w:t xml:space="preserve">назначение лица, ответственного за организацию обработки </w:t>
      </w:r>
      <w:r w:rsidR="00F54E16">
        <w:t>персональных д</w:t>
      </w:r>
      <w:r w:rsidRPr="007E41B4">
        <w:t>анных;</w:t>
      </w:r>
    </w:p>
    <w:p w14:paraId="790783B4" w14:textId="77777777" w:rsidR="007669E0" w:rsidRDefault="009E07DD" w:rsidP="00E95A66">
      <w:pPr>
        <w:pStyle w:val="11"/>
        <w:ind w:left="357"/>
      </w:pPr>
      <w:r w:rsidRPr="007E41B4">
        <w:t>разработка и утверждение локальных актов по вопросам обработки и защиты</w:t>
      </w:r>
      <w:r w:rsidRPr="007E41B4">
        <w:rPr>
          <w:spacing w:val="-1"/>
        </w:rPr>
        <w:t xml:space="preserve"> </w:t>
      </w:r>
      <w:r w:rsidR="00F54E16">
        <w:rPr>
          <w:spacing w:val="-1"/>
        </w:rPr>
        <w:t>персональных д</w:t>
      </w:r>
      <w:r w:rsidRPr="007E41B4">
        <w:t>анных;</w:t>
      </w:r>
    </w:p>
    <w:p w14:paraId="3054844E" w14:textId="77777777" w:rsidR="00E876A2" w:rsidRPr="00E876A2" w:rsidRDefault="00E876A2" w:rsidP="00E95A66">
      <w:pPr>
        <w:pStyle w:val="11"/>
        <w:ind w:left="357"/>
      </w:pPr>
      <w:r w:rsidRPr="00E876A2">
        <w:t xml:space="preserve">осуществление внутреннего контроля и (или) аудита соответствия обработки персональных данных </w:t>
      </w:r>
      <w:r>
        <w:t>Закону</w:t>
      </w:r>
      <w:r w:rsidRPr="00E876A2">
        <w:t xml:space="preserve">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35647E2D" w14:textId="77777777" w:rsidR="00E876A2" w:rsidRPr="00E876A2" w:rsidRDefault="00E876A2" w:rsidP="00E95A66">
      <w:pPr>
        <w:pStyle w:val="11"/>
        <w:ind w:left="357"/>
      </w:pPr>
      <w:r w:rsidRPr="00E876A2">
        <w:t>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6B495604" w14:textId="77777777" w:rsidR="00E876A2" w:rsidRPr="007E41B4" w:rsidRDefault="004C0096" w:rsidP="00E95A66">
      <w:pPr>
        <w:pStyle w:val="11"/>
        <w:ind w:left="357"/>
      </w:pPr>
      <w:r>
        <w:t>ознакомление работников О</w:t>
      </w:r>
      <w:r w:rsidR="00E876A2" w:rsidRPr="00E876A2">
        <w:t xml:space="preserve">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w:t>
      </w:r>
      <w:r w:rsidR="00E876A2" w:rsidRPr="00E876A2">
        <w:lastRenderedPageBreak/>
        <w:t>данных, и (или) обучение указанных работников.</w:t>
      </w:r>
    </w:p>
    <w:p w14:paraId="7775D734" w14:textId="77777777" w:rsidR="007669E0" w:rsidRDefault="009E07DD" w:rsidP="00E95A66">
      <w:pPr>
        <w:pStyle w:val="11"/>
        <w:ind w:left="357"/>
      </w:pPr>
      <w:r w:rsidRPr="007E41B4">
        <w:t>применение правовых, организационных и технических мер по обеспечению безопасности</w:t>
      </w:r>
      <w:r w:rsidR="00F54E16">
        <w:t xml:space="preserve"> персональных данных</w:t>
      </w:r>
      <w:r w:rsidRPr="007E41B4">
        <w:t>:</w:t>
      </w:r>
    </w:p>
    <w:p w14:paraId="3A464C62" w14:textId="77777777" w:rsidR="00E876A2" w:rsidRDefault="00E876A2" w:rsidP="00E95A66">
      <w:pPr>
        <w:pStyle w:val="a6"/>
        <w:numPr>
          <w:ilvl w:val="0"/>
          <w:numId w:val="24"/>
        </w:numPr>
        <w:ind w:left="1066" w:right="74" w:hanging="357"/>
      </w:pPr>
      <w:r w:rsidRPr="00E876A2">
        <w:t>определение угроз безопасности персональных данных при их обработке в информационных системах персональных данных;</w:t>
      </w:r>
    </w:p>
    <w:p w14:paraId="35ED1A81" w14:textId="77777777" w:rsidR="00E876A2" w:rsidRDefault="00E876A2" w:rsidP="00E95A66">
      <w:pPr>
        <w:pStyle w:val="a6"/>
        <w:numPr>
          <w:ilvl w:val="0"/>
          <w:numId w:val="24"/>
        </w:numPr>
        <w:ind w:left="1066" w:right="74" w:hanging="357"/>
      </w:pPr>
      <w:r>
        <w:t>применение</w:t>
      </w:r>
      <w:r w:rsidRPr="00E876A2">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641E849A" w14:textId="77777777" w:rsidR="00E876A2" w:rsidRDefault="00E876A2" w:rsidP="00E95A66">
      <w:pPr>
        <w:pStyle w:val="a6"/>
        <w:numPr>
          <w:ilvl w:val="0"/>
          <w:numId w:val="24"/>
        </w:numPr>
        <w:ind w:left="1066" w:right="74" w:hanging="357"/>
      </w:pPr>
      <w:r>
        <w:t>применение</w:t>
      </w:r>
      <w:r w:rsidRPr="00E876A2">
        <w:t xml:space="preserve"> прошедших в установленном порядке процедуру оценки соответствия средств защиты информации;</w:t>
      </w:r>
    </w:p>
    <w:p w14:paraId="01D1FB90" w14:textId="77777777" w:rsidR="00E876A2" w:rsidRDefault="00E876A2" w:rsidP="00E95A66">
      <w:pPr>
        <w:pStyle w:val="a6"/>
        <w:numPr>
          <w:ilvl w:val="0"/>
          <w:numId w:val="24"/>
        </w:numPr>
        <w:ind w:left="1066" w:right="74" w:hanging="357"/>
      </w:pPr>
      <w:r w:rsidRPr="00E876A2">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FAC8133" w14:textId="77777777" w:rsidR="00E876A2" w:rsidRDefault="00E876A2" w:rsidP="00E95A66">
      <w:pPr>
        <w:pStyle w:val="a6"/>
        <w:numPr>
          <w:ilvl w:val="0"/>
          <w:numId w:val="24"/>
        </w:numPr>
        <w:ind w:left="1066" w:right="74" w:hanging="357"/>
      </w:pPr>
      <w:r>
        <w:t>учет</w:t>
      </w:r>
      <w:r w:rsidRPr="00E876A2">
        <w:t xml:space="preserve"> машинных носителей персональных данных;</w:t>
      </w:r>
    </w:p>
    <w:p w14:paraId="47E58315" w14:textId="77777777" w:rsidR="00E876A2" w:rsidRDefault="00E876A2" w:rsidP="00E95A66">
      <w:pPr>
        <w:pStyle w:val="a6"/>
        <w:numPr>
          <w:ilvl w:val="0"/>
          <w:numId w:val="24"/>
        </w:numPr>
        <w:ind w:left="1066" w:right="74" w:hanging="357"/>
      </w:pPr>
      <w:r w:rsidRPr="00E876A2">
        <w:t>обнаружение фактов несанкционированного доступа к персональным данным и принятие мер по недопущению подобных инцидентов в дальнейшем;</w:t>
      </w:r>
    </w:p>
    <w:p w14:paraId="4AE28948" w14:textId="77777777" w:rsidR="00E876A2" w:rsidRDefault="00E876A2" w:rsidP="00E95A66">
      <w:pPr>
        <w:pStyle w:val="a6"/>
        <w:numPr>
          <w:ilvl w:val="0"/>
          <w:numId w:val="24"/>
        </w:numPr>
        <w:ind w:left="1066" w:right="74" w:hanging="357"/>
      </w:pPr>
      <w:r w:rsidRPr="00E876A2">
        <w:t>восстановление персональных данных, модифицированных или уничтоженных вследствие несанкционированного доступа к ним;</w:t>
      </w:r>
    </w:p>
    <w:p w14:paraId="6FB96206" w14:textId="77777777" w:rsidR="00E876A2" w:rsidRDefault="00E876A2" w:rsidP="00E95A66">
      <w:pPr>
        <w:pStyle w:val="a6"/>
        <w:numPr>
          <w:ilvl w:val="0"/>
          <w:numId w:val="24"/>
        </w:numPr>
        <w:ind w:left="1066" w:right="74" w:hanging="357"/>
      </w:pPr>
      <w:r>
        <w:t>установление</w:t>
      </w:r>
      <w:r w:rsidRPr="00E876A2">
        <w:t xml:space="preserve">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35F27C56" w14:textId="77777777" w:rsidR="00E876A2" w:rsidRPr="00E876A2" w:rsidRDefault="00E876A2" w:rsidP="00E95A66">
      <w:pPr>
        <w:pStyle w:val="a6"/>
        <w:numPr>
          <w:ilvl w:val="0"/>
          <w:numId w:val="24"/>
        </w:numPr>
        <w:ind w:left="1066" w:right="74" w:hanging="357"/>
      </w:pPr>
      <w:r>
        <w:t>контроль</w:t>
      </w:r>
      <w:r w:rsidRPr="00E876A2">
        <w:t xml:space="preserve"> за принимаемыми мерами по обеспечению безопасности персональных данных и уровня защищенности информационных систем персональных данных.</w:t>
      </w:r>
    </w:p>
    <w:p w14:paraId="64FA9BFD" w14:textId="0A576231" w:rsidR="007669E0" w:rsidRPr="007E41B4" w:rsidRDefault="009E07DD" w:rsidP="00E95A66">
      <w:pPr>
        <w:pStyle w:val="1"/>
        <w:ind w:left="357" w:hanging="357"/>
        <w:jc w:val="center"/>
      </w:pPr>
      <w:r w:rsidRPr="007E41B4">
        <w:t xml:space="preserve">Порядок получения </w:t>
      </w:r>
      <w:r w:rsidRPr="00E95A66">
        <w:t>разъяснений</w:t>
      </w:r>
      <w:r w:rsidRPr="007E41B4">
        <w:t xml:space="preserve"> по вопросам</w:t>
      </w:r>
      <w:r w:rsidR="00FB51BF" w:rsidRPr="00FB51BF">
        <w:t xml:space="preserve"> </w:t>
      </w:r>
      <w:r w:rsidRPr="007E41B4">
        <w:t>обработки</w:t>
      </w:r>
      <w:r w:rsidRPr="007E41B4">
        <w:rPr>
          <w:spacing w:val="1"/>
        </w:rPr>
        <w:t xml:space="preserve"> </w:t>
      </w:r>
      <w:r w:rsidR="00E84218">
        <w:rPr>
          <w:spacing w:val="1"/>
        </w:rPr>
        <w:t>персональных д</w:t>
      </w:r>
      <w:r w:rsidRPr="007E41B4">
        <w:t>анных</w:t>
      </w:r>
    </w:p>
    <w:p w14:paraId="7C6DCB7D" w14:textId="6B6E6CE2" w:rsidR="007669E0" w:rsidRPr="00FF736D" w:rsidRDefault="00E95A66" w:rsidP="00C211FA">
      <w:pPr>
        <w:pStyle w:val="a6"/>
      </w:pPr>
      <w:r>
        <w:rPr>
          <w:b/>
        </w:rPr>
        <w:t>6</w:t>
      </w:r>
      <w:r w:rsidR="00E24699" w:rsidRPr="00E24699">
        <w:rPr>
          <w:b/>
        </w:rPr>
        <w:t>.1</w:t>
      </w:r>
      <w:r w:rsidR="00E24699" w:rsidRPr="00E24699">
        <w:rPr>
          <w:b/>
        </w:rPr>
        <w:tab/>
      </w:r>
      <w:r w:rsidR="009E07DD" w:rsidRPr="00E84218">
        <w:t xml:space="preserve">Лица, чьи </w:t>
      </w:r>
      <w:r w:rsidR="00853CC5">
        <w:t>персональные д</w:t>
      </w:r>
      <w:r w:rsidR="009E07DD" w:rsidRPr="00E84218">
        <w:t xml:space="preserve">анные обрабатываются </w:t>
      </w:r>
      <w:r>
        <w:t>Оператором</w:t>
      </w:r>
      <w:r w:rsidR="009E07DD" w:rsidRPr="00E84218">
        <w:t xml:space="preserve">, могут получить разъяснения по вопросам обработки своих </w:t>
      </w:r>
      <w:r w:rsidR="00853CC5">
        <w:t>д</w:t>
      </w:r>
      <w:r>
        <w:t>анных, обратившись лично</w:t>
      </w:r>
      <w:r w:rsidR="004916FA">
        <w:t>,</w:t>
      </w:r>
      <w:r w:rsidR="009E07DD" w:rsidRPr="00E84218">
        <w:t xml:space="preserve"> направив соответствующий письменный запрос по адресу местонахождения</w:t>
      </w:r>
      <w:r w:rsidR="009E07DD" w:rsidRPr="00E84218">
        <w:rPr>
          <w:spacing w:val="-6"/>
        </w:rPr>
        <w:t xml:space="preserve"> </w:t>
      </w:r>
      <w:r w:rsidR="00B13994">
        <w:t>СШОР</w:t>
      </w:r>
      <w:r w:rsidR="009E07DD" w:rsidRPr="00E84218">
        <w:t>:</w:t>
      </w:r>
      <w:r w:rsidR="00322E74">
        <w:t xml:space="preserve"> </w:t>
      </w:r>
      <w:r w:rsidR="00C64177" w:rsidRPr="00C64177">
        <w:t>640006, Курганская область, г. Курган, ул. Сибирская д. 1</w:t>
      </w:r>
      <w:r w:rsidR="00E24699">
        <w:rPr>
          <w:color w:val="000000"/>
          <w:szCs w:val="23"/>
          <w:shd w:val="clear" w:color="auto" w:fill="FFFFFF"/>
        </w:rPr>
        <w:t xml:space="preserve"> </w:t>
      </w:r>
      <w:r w:rsidR="00D91F3E" w:rsidRPr="00E24699">
        <w:t xml:space="preserve">или </w:t>
      </w:r>
      <w:r>
        <w:t xml:space="preserve">на электронный адрес </w:t>
      </w:r>
      <w:r w:rsidR="00C64177" w:rsidRPr="00ED111E">
        <w:rPr>
          <w:rFonts w:ascii="Arial" w:hAnsi="Arial" w:cs="Arial"/>
          <w:sz w:val="18"/>
          <w:szCs w:val="18"/>
          <w:lang w:val="en-US"/>
        </w:rPr>
        <w:t>kurgan</w:t>
      </w:r>
      <w:r w:rsidR="00C64177" w:rsidRPr="00C64177">
        <w:rPr>
          <w:rFonts w:ascii="Arial" w:hAnsi="Arial" w:cs="Arial"/>
          <w:sz w:val="18"/>
          <w:szCs w:val="18"/>
        </w:rPr>
        <w:t>-</w:t>
      </w:r>
      <w:r w:rsidR="00C64177" w:rsidRPr="00C64177">
        <w:rPr>
          <w:lang w:val="en-US"/>
        </w:rPr>
        <w:t>osdushor</w:t>
      </w:r>
      <w:r w:rsidR="00C64177" w:rsidRPr="00C64177">
        <w:t>1@</w:t>
      </w:r>
      <w:r w:rsidR="00C64177" w:rsidRPr="00C64177">
        <w:rPr>
          <w:lang w:val="en-US"/>
        </w:rPr>
        <w:t>mail</w:t>
      </w:r>
      <w:r w:rsidR="00C64177" w:rsidRPr="00C64177">
        <w:t>.</w:t>
      </w:r>
      <w:r w:rsidR="00C64177" w:rsidRPr="00C64177">
        <w:rPr>
          <w:lang w:val="en-US"/>
        </w:rPr>
        <w:t>ru</w:t>
      </w:r>
      <w:r w:rsidR="00D91F3E" w:rsidRPr="00E24699">
        <w:t>.</w:t>
      </w:r>
    </w:p>
    <w:p w14:paraId="1B24821C" w14:textId="1280635C" w:rsidR="009B08C4" w:rsidRPr="0002069A" w:rsidRDefault="00E95A66" w:rsidP="00C211FA">
      <w:pPr>
        <w:pStyle w:val="a6"/>
      </w:pPr>
      <w:r w:rsidRPr="00E95A66">
        <w:rPr>
          <w:b/>
        </w:rPr>
        <w:t>6</w:t>
      </w:r>
      <w:r w:rsidR="00E24699" w:rsidRPr="00E24699">
        <w:rPr>
          <w:b/>
        </w:rPr>
        <w:t>.2</w:t>
      </w:r>
      <w:r w:rsidR="00E24699">
        <w:t xml:space="preserve"> </w:t>
      </w:r>
      <w:r w:rsidR="00E24699">
        <w:tab/>
      </w:r>
      <w:r w:rsidR="00322E74">
        <w:t xml:space="preserve">Возможны </w:t>
      </w:r>
      <w:r w:rsidR="009B08C4" w:rsidRPr="00FF736D">
        <w:t>следующие запросы и обращения субъекта персональных данных или его законного представителя:</w:t>
      </w:r>
    </w:p>
    <w:p w14:paraId="62A01DD9" w14:textId="77777777" w:rsidR="009B08C4" w:rsidRPr="0002069A" w:rsidRDefault="009B08C4" w:rsidP="00E95A66">
      <w:pPr>
        <w:pStyle w:val="11"/>
        <w:ind w:left="357"/>
      </w:pPr>
      <w:r w:rsidRPr="00FF736D">
        <w:t>запрос о предоставлении сведений об обработке персональных данных субъекта персональных данных;</w:t>
      </w:r>
    </w:p>
    <w:p w14:paraId="33A5F815" w14:textId="77777777" w:rsidR="009B08C4" w:rsidRPr="0002069A" w:rsidRDefault="009B08C4" w:rsidP="00E95A66">
      <w:pPr>
        <w:pStyle w:val="11"/>
        <w:ind w:left="357"/>
      </w:pPr>
      <w:r w:rsidRPr="00FF736D">
        <w:t>запрос о предоставлении сведений об обработке специальных категорий его персональных данных;</w:t>
      </w:r>
    </w:p>
    <w:p w14:paraId="012B06D7" w14:textId="77777777" w:rsidR="009B08C4" w:rsidRPr="0002069A" w:rsidRDefault="009B08C4" w:rsidP="00E95A66">
      <w:pPr>
        <w:pStyle w:val="11"/>
        <w:ind w:left="357"/>
      </w:pPr>
      <w:r w:rsidRPr="00FF736D">
        <w:t>запрос о предоставлении сведений об обработке его биометрических персональных данных;</w:t>
      </w:r>
    </w:p>
    <w:p w14:paraId="6AB204F9" w14:textId="77777777" w:rsidR="009B08C4" w:rsidRPr="0002069A" w:rsidRDefault="009B08C4" w:rsidP="00E95A66">
      <w:pPr>
        <w:pStyle w:val="11"/>
        <w:ind w:left="357"/>
      </w:pPr>
      <w:r w:rsidRPr="00FF736D">
        <w:t>запрос о предоставлении сведений об обработке его персональных данных в целях продвижения товаров, работ, услуг на рынке, а также в целях политической агитации;</w:t>
      </w:r>
    </w:p>
    <w:p w14:paraId="4A75BE5E" w14:textId="77777777" w:rsidR="009B08C4" w:rsidRPr="0002069A" w:rsidRDefault="009B08C4" w:rsidP="00E95A66">
      <w:pPr>
        <w:pStyle w:val="11"/>
        <w:ind w:left="357"/>
      </w:pPr>
      <w:r w:rsidRPr="00FF736D">
        <w:t xml:space="preserve">запрос о предоставлении сведений об обработке персональных данных субъекта персональных данных с принятием решений на основании исключительно </w:t>
      </w:r>
      <w:r w:rsidRPr="00FF736D">
        <w:lastRenderedPageBreak/>
        <w:t>автоматизированной обработки персональных данных;</w:t>
      </w:r>
    </w:p>
    <w:p w14:paraId="2214EF65" w14:textId="77777777" w:rsidR="009B08C4" w:rsidRPr="0002069A" w:rsidRDefault="009B08C4" w:rsidP="00E95A66">
      <w:pPr>
        <w:pStyle w:val="11"/>
        <w:ind w:left="357"/>
      </w:pPr>
      <w:r w:rsidRPr="00FF736D">
        <w:t>запрос о предоставлении сведений об обработке персональных данных субъекта персональных данных в общедоступных источниках;</w:t>
      </w:r>
    </w:p>
    <w:p w14:paraId="1830C7F7" w14:textId="77777777" w:rsidR="009B08C4" w:rsidRPr="0002069A" w:rsidRDefault="009B08C4" w:rsidP="00E95A66">
      <w:pPr>
        <w:pStyle w:val="11"/>
        <w:ind w:left="357"/>
      </w:pPr>
      <w:r w:rsidRPr="00FF736D">
        <w:t>запрос о предоставлении сведений о передаче персональных данных субъекта персональных данных третьим лицам;</w:t>
      </w:r>
    </w:p>
    <w:p w14:paraId="22741324" w14:textId="77777777" w:rsidR="009B08C4" w:rsidRPr="0002069A" w:rsidRDefault="009B08C4" w:rsidP="00E95A66">
      <w:pPr>
        <w:pStyle w:val="11"/>
        <w:ind w:left="357"/>
      </w:pPr>
      <w:r w:rsidRPr="00FF736D">
        <w:t>запрос о предоставлении сведений о трансграничной передаче персональных данных субъекта персональных данных;</w:t>
      </w:r>
    </w:p>
    <w:p w14:paraId="5A0F1FB2" w14:textId="77777777" w:rsidR="009B08C4" w:rsidRPr="0002069A" w:rsidRDefault="009B08C4" w:rsidP="00E95A66">
      <w:pPr>
        <w:pStyle w:val="11"/>
        <w:ind w:left="357"/>
      </w:pPr>
      <w:r w:rsidRPr="00FF736D">
        <w:t>обращение об отзыве согласия субъекта персональных данных на обработку его персональных данных;</w:t>
      </w:r>
    </w:p>
    <w:p w14:paraId="113FE4C8" w14:textId="77777777" w:rsidR="009B08C4" w:rsidRPr="0002069A" w:rsidRDefault="009B08C4" w:rsidP="00E95A66">
      <w:pPr>
        <w:pStyle w:val="11"/>
        <w:ind w:left="357"/>
      </w:pPr>
      <w:r w:rsidRPr="00FF736D">
        <w:t>требование об уточнении персональных данных субъекта персональных данных;</w:t>
      </w:r>
    </w:p>
    <w:p w14:paraId="5B387C76" w14:textId="77777777" w:rsidR="009B08C4" w:rsidRPr="0002069A" w:rsidRDefault="009B08C4" w:rsidP="00E95A66">
      <w:pPr>
        <w:pStyle w:val="11"/>
        <w:ind w:left="357"/>
      </w:pPr>
      <w:r w:rsidRPr="00FF736D">
        <w:t>требование субъекта персональных данных о блокировании его персональных данных;</w:t>
      </w:r>
    </w:p>
    <w:p w14:paraId="210B905D" w14:textId="77777777" w:rsidR="009B08C4" w:rsidRPr="00FF736D" w:rsidRDefault="009B08C4" w:rsidP="00E95A66">
      <w:pPr>
        <w:pStyle w:val="11"/>
        <w:ind w:left="357"/>
      </w:pPr>
      <w:r w:rsidRPr="00FF736D">
        <w:t>требование субъекта персональных данных об уничтожении его персональных данных.</w:t>
      </w:r>
    </w:p>
    <w:p w14:paraId="53ADFCED" w14:textId="0D68A486" w:rsidR="00C12566" w:rsidRPr="00C12566" w:rsidRDefault="00E95A66" w:rsidP="00C211FA">
      <w:pPr>
        <w:pStyle w:val="a6"/>
      </w:pPr>
      <w:r w:rsidRPr="00E95A66">
        <w:rPr>
          <w:b/>
        </w:rPr>
        <w:t>6</w:t>
      </w:r>
      <w:r w:rsidR="00E24699" w:rsidRPr="00E24699">
        <w:rPr>
          <w:b/>
        </w:rPr>
        <w:t>.3</w:t>
      </w:r>
      <w:r w:rsidR="00E24699">
        <w:t xml:space="preserve"> </w:t>
      </w:r>
      <w:r w:rsidR="00E24699">
        <w:tab/>
      </w:r>
      <w:r w:rsidR="00C12566" w:rsidRPr="00FF736D">
        <w:t xml:space="preserve">В целях обработки обращений и запросов субъектов персональных данных или их представителей в </w:t>
      </w:r>
      <w:r w:rsidR="00B13994">
        <w:t>СШОР</w:t>
      </w:r>
      <w:r w:rsidR="00C12566" w:rsidRPr="00FF736D">
        <w:t xml:space="preserve"> действует </w:t>
      </w:r>
      <w:r w:rsidR="00981F09">
        <w:t>«</w:t>
      </w:r>
      <w:r w:rsidR="004916FA">
        <w:rPr>
          <w:rFonts w:cs="Calibri"/>
          <w:iCs/>
          <w:color w:val="000000"/>
        </w:rPr>
        <w:t>Процедура обработки обращений</w:t>
      </w:r>
      <w:r w:rsidR="00C12566" w:rsidRPr="00FF736D">
        <w:rPr>
          <w:rFonts w:cs="Calibri"/>
          <w:iCs/>
          <w:color w:val="000000"/>
        </w:rPr>
        <w:t xml:space="preserve"> субъекто</w:t>
      </w:r>
      <w:r w:rsidR="004916FA">
        <w:rPr>
          <w:rFonts w:cs="Calibri"/>
          <w:iCs/>
          <w:color w:val="000000"/>
        </w:rPr>
        <w:t xml:space="preserve">в по вопросам персональных данных </w:t>
      </w:r>
      <w:r w:rsidR="00B13994">
        <w:rPr>
          <w:rFonts w:cs="Calibri"/>
          <w:iCs/>
          <w:color w:val="000000"/>
        </w:rPr>
        <w:t>ГБУДО «СШОР №1»</w:t>
      </w:r>
      <w:r w:rsidR="00C12566">
        <w:rPr>
          <w:rFonts w:cs="Calibri"/>
          <w:iCs/>
          <w:color w:val="000000"/>
        </w:rPr>
        <w:t>.</w:t>
      </w:r>
    </w:p>
    <w:p w14:paraId="54CCF254" w14:textId="2B782CC7" w:rsidR="007669E0" w:rsidRPr="007E41B4" w:rsidRDefault="00E95A66" w:rsidP="00C211FA">
      <w:pPr>
        <w:pStyle w:val="a6"/>
      </w:pPr>
      <w:r w:rsidRPr="00E95A66">
        <w:rPr>
          <w:b/>
        </w:rPr>
        <w:t>6</w:t>
      </w:r>
      <w:r w:rsidR="00E24699" w:rsidRPr="00E24699">
        <w:rPr>
          <w:b/>
        </w:rPr>
        <w:t>.4</w:t>
      </w:r>
      <w:r w:rsidR="00E24699" w:rsidRPr="00E24699">
        <w:rPr>
          <w:b/>
        </w:rPr>
        <w:tab/>
      </w:r>
      <w:r w:rsidR="009E07DD" w:rsidRPr="007E41B4">
        <w:t>В случае направления официального запроса в Компанию в тексте запроса необходимо</w:t>
      </w:r>
      <w:r w:rsidR="009E07DD" w:rsidRPr="007E41B4">
        <w:rPr>
          <w:spacing w:val="-14"/>
        </w:rPr>
        <w:t xml:space="preserve"> </w:t>
      </w:r>
      <w:r w:rsidR="009E07DD" w:rsidRPr="007E41B4">
        <w:t>указать:</w:t>
      </w:r>
    </w:p>
    <w:p w14:paraId="55795F60" w14:textId="77777777" w:rsidR="007669E0" w:rsidRPr="007E41B4" w:rsidRDefault="009E07DD" w:rsidP="00E95A66">
      <w:pPr>
        <w:pStyle w:val="11"/>
        <w:ind w:left="357"/>
      </w:pPr>
      <w:r w:rsidRPr="007E41B4">
        <w:t>фамилию, имя, отчество субъекта</w:t>
      </w:r>
      <w:r w:rsidR="004C0096">
        <w:t xml:space="preserve"> </w:t>
      </w:r>
      <w:r w:rsidR="00C12566">
        <w:t xml:space="preserve">персональных </w:t>
      </w:r>
      <w:r w:rsidR="004C0096">
        <w:t>д</w:t>
      </w:r>
      <w:r w:rsidRPr="007E41B4">
        <w:t>анных или его представителя;</w:t>
      </w:r>
    </w:p>
    <w:p w14:paraId="17246400" w14:textId="0B062FFF" w:rsidR="007669E0" w:rsidRPr="007E41B4" w:rsidRDefault="009E07DD" w:rsidP="00E95A66">
      <w:pPr>
        <w:pStyle w:val="11"/>
        <w:ind w:left="357"/>
      </w:pPr>
      <w:r w:rsidRPr="007E41B4">
        <w:t xml:space="preserve">сведения, подтверждающие наличие у субъекта </w:t>
      </w:r>
      <w:r w:rsidR="00C12566">
        <w:t xml:space="preserve">персональных </w:t>
      </w:r>
      <w:r w:rsidR="004C0096">
        <w:t>д</w:t>
      </w:r>
      <w:r w:rsidRPr="007E41B4">
        <w:t>анных отношений с</w:t>
      </w:r>
      <w:r w:rsidRPr="007E41B4">
        <w:rPr>
          <w:spacing w:val="7"/>
        </w:rPr>
        <w:t xml:space="preserve"> </w:t>
      </w:r>
      <w:r w:rsidR="00AE6CD6">
        <w:t>Оператором</w:t>
      </w:r>
      <w:r w:rsidRPr="007E41B4">
        <w:t>;</w:t>
      </w:r>
    </w:p>
    <w:p w14:paraId="6A1D14F6" w14:textId="0252C277" w:rsidR="007669E0" w:rsidRPr="007E41B4" w:rsidRDefault="009E07DD" w:rsidP="00E95A66">
      <w:pPr>
        <w:pStyle w:val="11"/>
        <w:ind w:left="357"/>
      </w:pPr>
      <w:r w:rsidRPr="007E41B4">
        <w:t xml:space="preserve">информацию для обратной связи с целью направления </w:t>
      </w:r>
      <w:r w:rsidR="00AE6CD6">
        <w:t>Оператором</w:t>
      </w:r>
      <w:r w:rsidRPr="007E41B4">
        <w:t xml:space="preserve"> ответа на</w:t>
      </w:r>
      <w:r w:rsidRPr="007E41B4">
        <w:rPr>
          <w:spacing w:val="-3"/>
        </w:rPr>
        <w:t xml:space="preserve"> </w:t>
      </w:r>
      <w:r w:rsidRPr="007E41B4">
        <w:t>запрос;</w:t>
      </w:r>
    </w:p>
    <w:p w14:paraId="78BA0DB6" w14:textId="36E24532" w:rsidR="007669E0" w:rsidRDefault="009E07DD" w:rsidP="00E95A66">
      <w:pPr>
        <w:pStyle w:val="11"/>
        <w:ind w:left="357"/>
      </w:pPr>
      <w:r w:rsidRPr="007E41B4">
        <w:t xml:space="preserve">подпись субъекта </w:t>
      </w:r>
      <w:r w:rsidR="00C12566">
        <w:t xml:space="preserve">персональных </w:t>
      </w:r>
      <w:r w:rsidR="004C0096">
        <w:t>д</w:t>
      </w:r>
      <w:r w:rsidRPr="007E41B4">
        <w:t>анных (или его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Российской</w:t>
      </w:r>
      <w:r w:rsidRPr="007E41B4">
        <w:rPr>
          <w:spacing w:val="1"/>
        </w:rPr>
        <w:t xml:space="preserve"> </w:t>
      </w:r>
      <w:r w:rsidRPr="007E41B4">
        <w:t>Федерации.</w:t>
      </w:r>
    </w:p>
    <w:p w14:paraId="31306BF0" w14:textId="77777777" w:rsidR="007669E0" w:rsidRPr="007E41B4" w:rsidRDefault="009E07DD" w:rsidP="00E95A66">
      <w:pPr>
        <w:pStyle w:val="1"/>
        <w:ind w:left="357" w:hanging="357"/>
        <w:jc w:val="center"/>
      </w:pPr>
      <w:r w:rsidRPr="007E41B4">
        <w:t>Заключительные положения</w:t>
      </w:r>
    </w:p>
    <w:p w14:paraId="6999FED7" w14:textId="053D8B38" w:rsidR="007669E0" w:rsidRPr="007E41B4" w:rsidRDefault="009E07DD" w:rsidP="00AC6C3C">
      <w:pPr>
        <w:pStyle w:val="a4"/>
        <w:ind w:left="0" w:right="256" w:firstLine="709"/>
        <w:jc w:val="both"/>
        <w:rPr>
          <w:sz w:val="24"/>
          <w:szCs w:val="24"/>
        </w:rPr>
      </w:pPr>
      <w:r w:rsidRPr="007E41B4">
        <w:rPr>
          <w:sz w:val="24"/>
          <w:szCs w:val="24"/>
        </w:rPr>
        <w:t xml:space="preserve">Настоящая Политика является локальным нормативным актом </w:t>
      </w:r>
      <w:r w:rsidR="00B13994">
        <w:rPr>
          <w:sz w:val="24"/>
          <w:szCs w:val="24"/>
        </w:rPr>
        <w:t>СШОР</w:t>
      </w:r>
      <w:r w:rsidRPr="007E41B4">
        <w:rPr>
          <w:sz w:val="24"/>
          <w:szCs w:val="24"/>
        </w:rPr>
        <w:t>. Настоящая Политика является общедоступной. Общедоступность настоящей Политик</w:t>
      </w:r>
      <w:r w:rsidR="00E95A66">
        <w:rPr>
          <w:sz w:val="24"/>
          <w:szCs w:val="24"/>
        </w:rPr>
        <w:t xml:space="preserve">и обеспечивается размещением в </w:t>
      </w:r>
      <w:r w:rsidR="00C64177">
        <w:rPr>
          <w:sz w:val="24"/>
          <w:szCs w:val="24"/>
        </w:rPr>
        <w:t>общедоступном</w:t>
      </w:r>
      <w:r w:rsidR="00E95A66">
        <w:rPr>
          <w:sz w:val="24"/>
          <w:szCs w:val="24"/>
        </w:rPr>
        <w:t xml:space="preserve"> месте в помещении </w:t>
      </w:r>
      <w:r w:rsidR="00B13994">
        <w:rPr>
          <w:sz w:val="24"/>
          <w:szCs w:val="24"/>
        </w:rPr>
        <w:t>СШОР</w:t>
      </w:r>
      <w:r w:rsidR="00C64177">
        <w:rPr>
          <w:sz w:val="24"/>
          <w:szCs w:val="24"/>
        </w:rPr>
        <w:t xml:space="preserve"> и на официальном сайте СШОР</w:t>
      </w:r>
      <w:r w:rsidRPr="007E41B4">
        <w:rPr>
          <w:sz w:val="24"/>
          <w:szCs w:val="24"/>
        </w:rPr>
        <w:t>.</w:t>
      </w:r>
    </w:p>
    <w:p w14:paraId="53D2667B" w14:textId="251FB7B5" w:rsidR="007669E0" w:rsidRPr="007E41B4" w:rsidRDefault="009E07DD" w:rsidP="00E95A66">
      <w:pPr>
        <w:pStyle w:val="a4"/>
        <w:spacing w:before="121"/>
        <w:ind w:left="0"/>
        <w:jc w:val="both"/>
        <w:rPr>
          <w:sz w:val="24"/>
          <w:szCs w:val="24"/>
        </w:rPr>
      </w:pPr>
      <w:r w:rsidRPr="007E41B4">
        <w:rPr>
          <w:sz w:val="24"/>
          <w:szCs w:val="24"/>
        </w:rPr>
        <w:t>Настоящая Политика может быть пересмотрена в любом из следующих случаев:</w:t>
      </w:r>
    </w:p>
    <w:p w14:paraId="49B2577F" w14:textId="77777777" w:rsidR="007669E0" w:rsidRPr="00E95A66" w:rsidRDefault="009E07DD" w:rsidP="00E95A66">
      <w:pPr>
        <w:pStyle w:val="11"/>
        <w:ind w:left="357"/>
      </w:pPr>
      <w:r w:rsidRPr="00E95A66">
        <w:t>при изменении законодательства Российской Федерации в области обработки и защиты персональных данных;</w:t>
      </w:r>
    </w:p>
    <w:p w14:paraId="59D382AB" w14:textId="77777777" w:rsidR="007669E0" w:rsidRPr="00E95A66" w:rsidRDefault="009E07DD" w:rsidP="00E95A66">
      <w:pPr>
        <w:pStyle w:val="11"/>
        <w:ind w:left="357"/>
      </w:pPr>
      <w:r w:rsidRPr="00E95A66">
        <w:t>в случаях получения предписаний от компетентных государственных органов на устранение несоответствий, затрагивающих область действия Политики;</w:t>
      </w:r>
    </w:p>
    <w:p w14:paraId="2248CAAA" w14:textId="48969677" w:rsidR="007669E0" w:rsidRPr="00E95A66" w:rsidRDefault="009E07DD" w:rsidP="00E95A66">
      <w:pPr>
        <w:pStyle w:val="11"/>
        <w:ind w:left="357"/>
      </w:pPr>
      <w:r w:rsidRPr="00E95A66">
        <w:t xml:space="preserve">по решению руководства </w:t>
      </w:r>
      <w:r w:rsidR="00B13994">
        <w:t>СШОР</w:t>
      </w:r>
      <w:r w:rsidRPr="00E95A66">
        <w:t>;</w:t>
      </w:r>
    </w:p>
    <w:p w14:paraId="5D93AEDA" w14:textId="77777777" w:rsidR="007669E0" w:rsidRPr="00E95A66" w:rsidRDefault="009E07DD" w:rsidP="00E95A66">
      <w:pPr>
        <w:pStyle w:val="11"/>
        <w:ind w:left="357"/>
      </w:pPr>
      <w:r w:rsidRPr="00E95A66">
        <w:t xml:space="preserve">при изменении целей и сроков обработки </w:t>
      </w:r>
      <w:r w:rsidR="004C0096" w:rsidRPr="00E95A66">
        <w:t>Персональных д</w:t>
      </w:r>
      <w:r w:rsidRPr="00E95A66">
        <w:t>анных;</w:t>
      </w:r>
    </w:p>
    <w:p w14:paraId="05A7CBE6" w14:textId="2D06E963" w:rsidR="007669E0" w:rsidRPr="00E95A66" w:rsidRDefault="009E07DD" w:rsidP="00E95A66">
      <w:pPr>
        <w:pStyle w:val="11"/>
        <w:ind w:left="357"/>
      </w:pPr>
      <w:r w:rsidRPr="00E95A66">
        <w:t>при</w:t>
      </w:r>
      <w:r w:rsidRPr="00E95A66">
        <w:tab/>
        <w:t>изменении</w:t>
      </w:r>
      <w:r w:rsidRPr="00E95A66">
        <w:tab/>
        <w:t>организационной</w:t>
      </w:r>
      <w:r w:rsidRPr="00E95A66">
        <w:tab/>
        <w:t>структуры,</w:t>
      </w:r>
      <w:r w:rsidR="00E95A66" w:rsidRPr="00E95A66">
        <w:t xml:space="preserve"> </w:t>
      </w:r>
      <w:r w:rsidRPr="00E95A66">
        <w:t>структуры</w:t>
      </w:r>
      <w:r w:rsidR="00E95A66" w:rsidRPr="00E95A66">
        <w:t xml:space="preserve"> </w:t>
      </w:r>
      <w:r w:rsidRPr="00E95A66">
        <w:t>информационных</w:t>
      </w:r>
      <w:r w:rsidR="004C0096" w:rsidRPr="00E95A66">
        <w:t xml:space="preserve"> </w:t>
      </w:r>
      <w:r w:rsidRPr="00E95A66">
        <w:t>и/или телекоммуникационных систем (или введении новых);</w:t>
      </w:r>
    </w:p>
    <w:p w14:paraId="1145DCD9" w14:textId="77777777" w:rsidR="007669E0" w:rsidRPr="00E95A66" w:rsidRDefault="009E07DD" w:rsidP="00E95A66">
      <w:pPr>
        <w:pStyle w:val="11"/>
        <w:ind w:left="357"/>
      </w:pPr>
      <w:r w:rsidRPr="00E95A66">
        <w:t xml:space="preserve">при применении новых технологий обработки и защиты </w:t>
      </w:r>
      <w:r w:rsidR="004C0096" w:rsidRPr="00E95A66">
        <w:t>Персональных д</w:t>
      </w:r>
      <w:r w:rsidRPr="00E95A66">
        <w:t>анных (в т. ч. передачи, хранения);</w:t>
      </w:r>
    </w:p>
    <w:p w14:paraId="40361D57" w14:textId="169F0EEE" w:rsidR="007669E0" w:rsidRPr="007E41B4" w:rsidRDefault="009E07DD" w:rsidP="00E95A66">
      <w:pPr>
        <w:pStyle w:val="11"/>
        <w:ind w:left="357"/>
      </w:pPr>
      <w:r w:rsidRPr="00E95A66">
        <w:t>при появлении</w:t>
      </w:r>
      <w:r w:rsidRPr="007E41B4">
        <w:t xml:space="preserve"> необходимости в изменении процесса обработки </w:t>
      </w:r>
      <w:r w:rsidR="004C0096">
        <w:t>Персональных д</w:t>
      </w:r>
      <w:r w:rsidRPr="007E41B4">
        <w:t xml:space="preserve">анных, связанной с деятельностью </w:t>
      </w:r>
      <w:r w:rsidR="00B13994">
        <w:t>СШОР</w:t>
      </w:r>
      <w:r w:rsidRPr="007E41B4">
        <w:t>.</w:t>
      </w:r>
    </w:p>
    <w:p w14:paraId="77106865" w14:textId="2EAE9DD8" w:rsidR="007669E0" w:rsidRPr="007E41B4" w:rsidRDefault="009E07DD" w:rsidP="00AC6C3C">
      <w:pPr>
        <w:pStyle w:val="a4"/>
        <w:spacing w:before="125"/>
        <w:ind w:left="0" w:right="312" w:firstLine="709"/>
        <w:jc w:val="both"/>
        <w:rPr>
          <w:sz w:val="24"/>
          <w:szCs w:val="24"/>
        </w:rPr>
      </w:pPr>
      <w:r w:rsidRPr="007E41B4">
        <w:rPr>
          <w:sz w:val="24"/>
          <w:szCs w:val="24"/>
        </w:rPr>
        <w:t xml:space="preserve">В случае неисполнения положений настоящей Политики </w:t>
      </w:r>
      <w:r w:rsidR="00B13994">
        <w:rPr>
          <w:sz w:val="24"/>
          <w:szCs w:val="24"/>
        </w:rPr>
        <w:t>СШОР</w:t>
      </w:r>
      <w:r w:rsidRPr="007E41B4">
        <w:rPr>
          <w:sz w:val="24"/>
          <w:szCs w:val="24"/>
        </w:rPr>
        <w:t xml:space="preserve"> и ее работники несут ответственность в соответствии с действующим законодательством Российской</w:t>
      </w:r>
      <w:r w:rsidRPr="004C0096">
        <w:rPr>
          <w:sz w:val="24"/>
          <w:szCs w:val="24"/>
        </w:rPr>
        <w:t xml:space="preserve"> </w:t>
      </w:r>
      <w:r w:rsidRPr="007E41B4">
        <w:rPr>
          <w:sz w:val="24"/>
          <w:szCs w:val="24"/>
        </w:rPr>
        <w:lastRenderedPageBreak/>
        <w:t>Федерации.</w:t>
      </w:r>
    </w:p>
    <w:p w14:paraId="4B81EA12" w14:textId="4FD6412C" w:rsidR="007669E0" w:rsidRPr="004C0096" w:rsidRDefault="009E07DD" w:rsidP="00AC6C3C">
      <w:pPr>
        <w:pStyle w:val="a4"/>
        <w:spacing w:before="121"/>
        <w:ind w:left="0" w:right="245" w:firstLine="709"/>
        <w:jc w:val="both"/>
        <w:rPr>
          <w:sz w:val="24"/>
          <w:szCs w:val="24"/>
        </w:rPr>
      </w:pPr>
      <w:r w:rsidRPr="007E41B4">
        <w:rPr>
          <w:sz w:val="24"/>
          <w:szCs w:val="24"/>
        </w:rPr>
        <w:t xml:space="preserve">Контроль исполнения требований настоящей Политики осуществляется лицами, ответственными за организацию обработки </w:t>
      </w:r>
      <w:r w:rsidR="004C0096">
        <w:rPr>
          <w:sz w:val="24"/>
          <w:szCs w:val="24"/>
        </w:rPr>
        <w:t>персональных д</w:t>
      </w:r>
      <w:r w:rsidRPr="007E41B4">
        <w:rPr>
          <w:sz w:val="24"/>
          <w:szCs w:val="24"/>
        </w:rPr>
        <w:t xml:space="preserve">анных </w:t>
      </w:r>
      <w:r w:rsidR="00B13994">
        <w:rPr>
          <w:sz w:val="24"/>
          <w:szCs w:val="24"/>
        </w:rPr>
        <w:t>СШОР</w:t>
      </w:r>
      <w:r w:rsidRPr="007E41B4">
        <w:rPr>
          <w:sz w:val="24"/>
          <w:szCs w:val="24"/>
        </w:rPr>
        <w:t>, а также за безопасность</w:t>
      </w:r>
      <w:r w:rsidRPr="004C0096">
        <w:rPr>
          <w:sz w:val="24"/>
          <w:szCs w:val="24"/>
        </w:rPr>
        <w:t xml:space="preserve"> персональных данных.</w:t>
      </w:r>
    </w:p>
    <w:sectPr w:rsidR="007669E0" w:rsidRPr="004C0096">
      <w:footerReference w:type="default" r:id="rId11"/>
      <w:pgSz w:w="11910" w:h="16840"/>
      <w:pgMar w:top="1040" w:right="740" w:bottom="920" w:left="1600" w:header="0" w:footer="7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1B5AB" w14:textId="77777777" w:rsidR="00F04A37" w:rsidRDefault="00F04A37">
      <w:r>
        <w:separator/>
      </w:r>
    </w:p>
  </w:endnote>
  <w:endnote w:type="continuationSeparator" w:id="0">
    <w:p w14:paraId="3E2380AB" w14:textId="77777777" w:rsidR="00F04A37" w:rsidRDefault="00F0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71C7" w14:textId="77777777" w:rsidR="00A6333C" w:rsidRDefault="00A6333C">
    <w:pPr>
      <w:pStyle w:val="a4"/>
      <w:spacing w:line="14" w:lineRule="auto"/>
      <w:ind w:left="0"/>
    </w:pPr>
    <w:r>
      <w:rPr>
        <w:noProof/>
        <w:lang w:bidi="ar-SA"/>
      </w:rPr>
      <mc:AlternateContent>
        <mc:Choice Requires="wps">
          <w:drawing>
            <wp:anchor distT="0" distB="0" distL="114300" distR="114300" simplePos="0" relativeHeight="251657728" behindDoc="1" locked="0" layoutInCell="1" allowOverlap="1" wp14:anchorId="191DBA6B" wp14:editId="248550F9">
              <wp:simplePos x="0" y="0"/>
              <wp:positionH relativeFrom="page">
                <wp:posOffset>3961765</wp:posOffset>
              </wp:positionH>
              <wp:positionV relativeFrom="page">
                <wp:posOffset>10086975</wp:posOffset>
              </wp:positionV>
              <wp:extent cx="1790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0197B" w14:textId="70977E62" w:rsidR="00A6333C" w:rsidRDefault="00A6333C">
                          <w:pPr>
                            <w:pStyle w:val="a4"/>
                            <w:spacing w:before="10"/>
                            <w:ind w:left="40"/>
                          </w:pPr>
                          <w:r>
                            <w:fldChar w:fldCharType="begin"/>
                          </w:r>
                          <w:r>
                            <w:instrText xml:space="preserve"> PAGE </w:instrText>
                          </w:r>
                          <w:r>
                            <w:fldChar w:fldCharType="separate"/>
                          </w:r>
                          <w:r w:rsidR="009E366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DBA6B" id="_x0000_t202" coordsize="21600,21600" o:spt="202" path="m,l,21600r21600,l21600,xe">
              <v:stroke joinstyle="miter"/>
              <v:path gradientshapeok="t" o:connecttype="rect"/>
            </v:shapetype>
            <v:shape id="Text Box 1" o:spid="_x0000_s1026" type="#_x0000_t202" style="position:absolute;margin-left:311.95pt;margin-top:794.2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" filled="f" stroked="f">
              <v:textbox inset="0,0,0,0">
                <w:txbxContent>
                  <w:p w14:paraId="2980197B" w14:textId="70977E62" w:rsidR="00A6333C" w:rsidRDefault="00A6333C">
                    <w:pPr>
                      <w:pStyle w:val="a4"/>
                      <w:spacing w:before="10"/>
                      <w:ind w:left="40"/>
                    </w:pPr>
                    <w:r>
                      <w:fldChar w:fldCharType="begin"/>
                    </w:r>
                    <w:r>
                      <w:instrText xml:space="preserve"> PAGE </w:instrText>
                    </w:r>
                    <w:r>
                      <w:fldChar w:fldCharType="separate"/>
                    </w:r>
                    <w:r w:rsidR="009E366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12EA0" w14:textId="77777777" w:rsidR="00F04A37" w:rsidRDefault="00F04A37">
      <w:r>
        <w:separator/>
      </w:r>
    </w:p>
  </w:footnote>
  <w:footnote w:type="continuationSeparator" w:id="0">
    <w:p w14:paraId="60B0A5D6" w14:textId="77777777" w:rsidR="00F04A37" w:rsidRDefault="00F04A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15:restartNumberingAfterBreak="0">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5" w15:restartNumberingAfterBreak="0">
    <w:nsid w:val="079471C2"/>
    <w:multiLevelType w:val="hybridMultilevel"/>
    <w:tmpl w:val="9CE44D76"/>
    <w:lvl w:ilvl="0" w:tplc="7C9623AA">
      <w:start w:val="1"/>
      <w:numFmt w:val="decimal"/>
      <w:lvlText w:val="%1."/>
      <w:lvlJc w:val="left"/>
      <w:pPr>
        <w:ind w:left="4305" w:hanging="360"/>
      </w:pPr>
      <w:rPr>
        <w:rFonts w:hint="default"/>
      </w:rPr>
    </w:lvl>
    <w:lvl w:ilvl="1" w:tplc="04190019" w:tentative="1">
      <w:start w:val="1"/>
      <w:numFmt w:val="lowerLetter"/>
      <w:lvlText w:val="%2."/>
      <w:lvlJc w:val="left"/>
      <w:pPr>
        <w:ind w:left="5025" w:hanging="360"/>
      </w:pPr>
    </w:lvl>
    <w:lvl w:ilvl="2" w:tplc="0419001B" w:tentative="1">
      <w:start w:val="1"/>
      <w:numFmt w:val="lowerRoman"/>
      <w:lvlText w:val="%3."/>
      <w:lvlJc w:val="right"/>
      <w:pPr>
        <w:ind w:left="5745" w:hanging="180"/>
      </w:pPr>
    </w:lvl>
    <w:lvl w:ilvl="3" w:tplc="0419000F" w:tentative="1">
      <w:start w:val="1"/>
      <w:numFmt w:val="decimal"/>
      <w:lvlText w:val="%4."/>
      <w:lvlJc w:val="left"/>
      <w:pPr>
        <w:ind w:left="6465" w:hanging="360"/>
      </w:pPr>
    </w:lvl>
    <w:lvl w:ilvl="4" w:tplc="04190019" w:tentative="1">
      <w:start w:val="1"/>
      <w:numFmt w:val="lowerLetter"/>
      <w:lvlText w:val="%5."/>
      <w:lvlJc w:val="left"/>
      <w:pPr>
        <w:ind w:left="7185" w:hanging="360"/>
      </w:pPr>
    </w:lvl>
    <w:lvl w:ilvl="5" w:tplc="0419001B" w:tentative="1">
      <w:start w:val="1"/>
      <w:numFmt w:val="lowerRoman"/>
      <w:lvlText w:val="%6."/>
      <w:lvlJc w:val="right"/>
      <w:pPr>
        <w:ind w:left="7905" w:hanging="180"/>
      </w:pPr>
    </w:lvl>
    <w:lvl w:ilvl="6" w:tplc="0419000F" w:tentative="1">
      <w:start w:val="1"/>
      <w:numFmt w:val="decimal"/>
      <w:lvlText w:val="%7."/>
      <w:lvlJc w:val="left"/>
      <w:pPr>
        <w:ind w:left="8625" w:hanging="360"/>
      </w:pPr>
    </w:lvl>
    <w:lvl w:ilvl="7" w:tplc="04190019" w:tentative="1">
      <w:start w:val="1"/>
      <w:numFmt w:val="lowerLetter"/>
      <w:lvlText w:val="%8."/>
      <w:lvlJc w:val="left"/>
      <w:pPr>
        <w:ind w:left="9345" w:hanging="360"/>
      </w:pPr>
    </w:lvl>
    <w:lvl w:ilvl="8" w:tplc="0419001B" w:tentative="1">
      <w:start w:val="1"/>
      <w:numFmt w:val="lowerRoman"/>
      <w:lvlText w:val="%9."/>
      <w:lvlJc w:val="right"/>
      <w:pPr>
        <w:ind w:left="10065" w:hanging="180"/>
      </w:pPr>
    </w:lvl>
  </w:abstractNum>
  <w:abstractNum w:abstractNumId="6" w15:restartNumberingAfterBreak="0">
    <w:nsid w:val="0ABB5B5C"/>
    <w:multiLevelType w:val="multilevel"/>
    <w:tmpl w:val="693E034A"/>
    <w:lvl w:ilvl="0">
      <w:start w:val="8"/>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abstractNum w:abstractNumId="7" w15:restartNumberingAfterBreak="0">
    <w:nsid w:val="0C9B3934"/>
    <w:multiLevelType w:val="multilevel"/>
    <w:tmpl w:val="5CAE12D0"/>
    <w:lvl w:ilvl="0">
      <w:start w:val="1"/>
      <w:numFmt w:val="decimal"/>
      <w:lvlText w:val="%1."/>
      <w:lvlJc w:val="left"/>
      <w:pPr>
        <w:ind w:left="3945" w:hanging="152"/>
        <w:jc w:val="right"/>
      </w:pPr>
      <w:rPr>
        <w:rFonts w:ascii="Times New Roman" w:eastAsia="Times New Roman" w:hAnsi="Times New Roman" w:cs="Times New Roman" w:hint="default"/>
        <w:b/>
        <w:bCs/>
        <w:spacing w:val="-3"/>
        <w:w w:val="99"/>
        <w:sz w:val="18"/>
        <w:szCs w:val="18"/>
        <w:lang w:val="ru-RU" w:eastAsia="ru-RU" w:bidi="ru-RU"/>
      </w:rPr>
    </w:lvl>
    <w:lvl w:ilvl="1">
      <w:start w:val="1"/>
      <w:numFmt w:val="decimal"/>
      <w:lvlText w:val="%1.%2."/>
      <w:lvlJc w:val="left"/>
      <w:pPr>
        <w:ind w:left="404" w:hanging="303"/>
      </w:pPr>
      <w:rPr>
        <w:rFonts w:ascii="Times New Roman" w:eastAsia="Times New Roman" w:hAnsi="Times New Roman" w:cs="Times New Roman" w:hint="default"/>
        <w:spacing w:val="0"/>
        <w:w w:val="99"/>
        <w:sz w:val="18"/>
        <w:szCs w:val="18"/>
        <w:lang w:val="ru-RU" w:eastAsia="ru-RU" w:bidi="ru-RU"/>
      </w:rPr>
    </w:lvl>
    <w:lvl w:ilvl="2">
      <w:start w:val="1"/>
      <w:numFmt w:val="decimal"/>
      <w:lvlText w:val="%3)"/>
      <w:lvlJc w:val="left"/>
      <w:pPr>
        <w:ind w:left="746" w:hanging="218"/>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4643" w:hanging="218"/>
      </w:pPr>
      <w:rPr>
        <w:rFonts w:hint="default"/>
        <w:lang w:val="ru-RU" w:eastAsia="ru-RU" w:bidi="ru-RU"/>
      </w:rPr>
    </w:lvl>
    <w:lvl w:ilvl="4">
      <w:numFmt w:val="bullet"/>
      <w:lvlText w:val="•"/>
      <w:lvlJc w:val="left"/>
      <w:pPr>
        <w:ind w:left="5346" w:hanging="218"/>
      </w:pPr>
      <w:rPr>
        <w:rFonts w:hint="default"/>
        <w:lang w:val="ru-RU" w:eastAsia="ru-RU" w:bidi="ru-RU"/>
      </w:rPr>
    </w:lvl>
    <w:lvl w:ilvl="5">
      <w:numFmt w:val="bullet"/>
      <w:lvlText w:val="•"/>
      <w:lvlJc w:val="left"/>
      <w:pPr>
        <w:ind w:left="6049" w:hanging="218"/>
      </w:pPr>
      <w:rPr>
        <w:rFonts w:hint="default"/>
        <w:lang w:val="ru-RU" w:eastAsia="ru-RU" w:bidi="ru-RU"/>
      </w:rPr>
    </w:lvl>
    <w:lvl w:ilvl="6">
      <w:numFmt w:val="bullet"/>
      <w:lvlText w:val="•"/>
      <w:lvlJc w:val="left"/>
      <w:pPr>
        <w:ind w:left="6753" w:hanging="218"/>
      </w:pPr>
      <w:rPr>
        <w:rFonts w:hint="default"/>
        <w:lang w:val="ru-RU" w:eastAsia="ru-RU" w:bidi="ru-RU"/>
      </w:rPr>
    </w:lvl>
    <w:lvl w:ilvl="7">
      <w:numFmt w:val="bullet"/>
      <w:lvlText w:val="•"/>
      <w:lvlJc w:val="left"/>
      <w:pPr>
        <w:ind w:left="7456" w:hanging="218"/>
      </w:pPr>
      <w:rPr>
        <w:rFonts w:hint="default"/>
        <w:lang w:val="ru-RU" w:eastAsia="ru-RU" w:bidi="ru-RU"/>
      </w:rPr>
    </w:lvl>
    <w:lvl w:ilvl="8">
      <w:numFmt w:val="bullet"/>
      <w:lvlText w:val="•"/>
      <w:lvlJc w:val="left"/>
      <w:pPr>
        <w:ind w:left="8159" w:hanging="218"/>
      </w:pPr>
      <w:rPr>
        <w:rFonts w:hint="default"/>
        <w:lang w:val="ru-RU" w:eastAsia="ru-RU" w:bidi="ru-RU"/>
      </w:rPr>
    </w:lvl>
  </w:abstractNum>
  <w:abstractNum w:abstractNumId="8" w15:restartNumberingAfterBreak="0">
    <w:nsid w:val="19A46BDB"/>
    <w:multiLevelType w:val="hybridMultilevel"/>
    <w:tmpl w:val="23E449B0"/>
    <w:lvl w:ilvl="0" w:tplc="80687FE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9E7C38"/>
    <w:multiLevelType w:val="hybridMultilevel"/>
    <w:tmpl w:val="CE567618"/>
    <w:lvl w:ilvl="0" w:tplc="0D780EDE">
      <w:start w:val="1"/>
      <w:numFmt w:val="bullet"/>
      <w:pStyle w:val="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226856"/>
    <w:multiLevelType w:val="multilevel"/>
    <w:tmpl w:val="F59298DE"/>
    <w:lvl w:ilvl="0">
      <w:start w:val="5"/>
      <w:numFmt w:val="decimal"/>
      <w:lvlText w:val="%1"/>
      <w:lvlJc w:val="left"/>
      <w:pPr>
        <w:ind w:left="404" w:hanging="303"/>
      </w:pPr>
      <w:rPr>
        <w:rFonts w:hint="default"/>
        <w:lang w:val="ru-RU" w:eastAsia="ru-RU" w:bidi="ru-RU"/>
      </w:rPr>
    </w:lvl>
    <w:lvl w:ilvl="1">
      <w:start w:val="1"/>
      <w:numFmt w:val="decimal"/>
      <w:lvlText w:val="%1.%2."/>
      <w:lvlJc w:val="left"/>
      <w:pPr>
        <w:ind w:left="303" w:hanging="303"/>
      </w:pPr>
      <w:rPr>
        <w:rFonts w:ascii="Times New Roman" w:eastAsia="Times New Roman" w:hAnsi="Times New Roman" w:cs="Times New Roman" w:hint="default"/>
        <w:spacing w:val="0"/>
        <w:w w:val="99"/>
        <w:sz w:val="18"/>
        <w:szCs w:val="18"/>
        <w:lang w:val="ru-RU" w:eastAsia="ru-RU" w:bidi="ru-RU"/>
      </w:rPr>
    </w:lvl>
    <w:lvl w:ilvl="2">
      <w:numFmt w:val="bullet"/>
      <w:lvlText w:val="•"/>
      <w:lvlJc w:val="left"/>
      <w:pPr>
        <w:ind w:left="2233" w:hanging="303"/>
      </w:pPr>
      <w:rPr>
        <w:rFonts w:hint="default"/>
        <w:lang w:val="ru-RU" w:eastAsia="ru-RU" w:bidi="ru-RU"/>
      </w:rPr>
    </w:lvl>
    <w:lvl w:ilvl="3">
      <w:numFmt w:val="bullet"/>
      <w:lvlText w:val="•"/>
      <w:lvlJc w:val="left"/>
      <w:pPr>
        <w:ind w:left="3149" w:hanging="303"/>
      </w:pPr>
      <w:rPr>
        <w:rFonts w:hint="default"/>
        <w:lang w:val="ru-RU" w:eastAsia="ru-RU" w:bidi="ru-RU"/>
      </w:rPr>
    </w:lvl>
    <w:lvl w:ilvl="4">
      <w:numFmt w:val="bullet"/>
      <w:lvlText w:val="•"/>
      <w:lvlJc w:val="left"/>
      <w:pPr>
        <w:ind w:left="4066" w:hanging="303"/>
      </w:pPr>
      <w:rPr>
        <w:rFonts w:hint="default"/>
        <w:lang w:val="ru-RU" w:eastAsia="ru-RU" w:bidi="ru-RU"/>
      </w:rPr>
    </w:lvl>
    <w:lvl w:ilvl="5">
      <w:numFmt w:val="bullet"/>
      <w:lvlText w:val="•"/>
      <w:lvlJc w:val="left"/>
      <w:pPr>
        <w:ind w:left="4983" w:hanging="303"/>
      </w:pPr>
      <w:rPr>
        <w:rFonts w:hint="default"/>
        <w:lang w:val="ru-RU" w:eastAsia="ru-RU" w:bidi="ru-RU"/>
      </w:rPr>
    </w:lvl>
    <w:lvl w:ilvl="6">
      <w:numFmt w:val="bullet"/>
      <w:lvlText w:val="•"/>
      <w:lvlJc w:val="left"/>
      <w:pPr>
        <w:ind w:left="5899" w:hanging="303"/>
      </w:pPr>
      <w:rPr>
        <w:rFonts w:hint="default"/>
        <w:lang w:val="ru-RU" w:eastAsia="ru-RU" w:bidi="ru-RU"/>
      </w:rPr>
    </w:lvl>
    <w:lvl w:ilvl="7">
      <w:numFmt w:val="bullet"/>
      <w:lvlText w:val="•"/>
      <w:lvlJc w:val="left"/>
      <w:pPr>
        <w:ind w:left="6816" w:hanging="303"/>
      </w:pPr>
      <w:rPr>
        <w:rFonts w:hint="default"/>
        <w:lang w:val="ru-RU" w:eastAsia="ru-RU" w:bidi="ru-RU"/>
      </w:rPr>
    </w:lvl>
    <w:lvl w:ilvl="8">
      <w:numFmt w:val="bullet"/>
      <w:lvlText w:val="•"/>
      <w:lvlJc w:val="left"/>
      <w:pPr>
        <w:ind w:left="7733" w:hanging="303"/>
      </w:pPr>
      <w:rPr>
        <w:rFonts w:hint="default"/>
        <w:lang w:val="ru-RU" w:eastAsia="ru-RU" w:bidi="ru-RU"/>
      </w:rPr>
    </w:lvl>
  </w:abstractNum>
  <w:abstractNum w:abstractNumId="11" w15:restartNumberingAfterBreak="0">
    <w:nsid w:val="24E520FF"/>
    <w:multiLevelType w:val="hybridMultilevel"/>
    <w:tmpl w:val="0DE691A6"/>
    <w:lvl w:ilvl="0" w:tplc="3A8ED522">
      <w:numFmt w:val="bullet"/>
      <w:lvlText w:val="­"/>
      <w:lvlJc w:val="left"/>
      <w:pPr>
        <w:ind w:left="526" w:hanging="425"/>
      </w:pPr>
      <w:rPr>
        <w:rFonts w:ascii="Courier New" w:eastAsia="Courier New" w:hAnsi="Courier New" w:cs="Courier New" w:hint="default"/>
        <w:w w:val="99"/>
        <w:sz w:val="20"/>
        <w:szCs w:val="20"/>
        <w:lang w:val="ru-RU" w:eastAsia="ru-RU" w:bidi="ru-RU"/>
      </w:rPr>
    </w:lvl>
    <w:lvl w:ilvl="1" w:tplc="07602E88">
      <w:numFmt w:val="bullet"/>
      <w:lvlText w:val="o"/>
      <w:lvlJc w:val="left"/>
      <w:pPr>
        <w:ind w:left="954" w:hanging="425"/>
      </w:pPr>
      <w:rPr>
        <w:rFonts w:ascii="Courier New" w:eastAsia="Courier New" w:hAnsi="Courier New" w:cs="Courier New" w:hint="default"/>
        <w:w w:val="99"/>
        <w:sz w:val="20"/>
        <w:szCs w:val="20"/>
        <w:lang w:val="ru-RU" w:eastAsia="ru-RU" w:bidi="ru-RU"/>
      </w:rPr>
    </w:lvl>
    <w:lvl w:ilvl="2" w:tplc="9C12C690">
      <w:numFmt w:val="bullet"/>
      <w:lvlText w:val="•"/>
      <w:lvlJc w:val="left"/>
      <w:pPr>
        <w:ind w:left="1916" w:hanging="425"/>
      </w:pPr>
      <w:rPr>
        <w:rFonts w:hint="default"/>
        <w:lang w:val="ru-RU" w:eastAsia="ru-RU" w:bidi="ru-RU"/>
      </w:rPr>
    </w:lvl>
    <w:lvl w:ilvl="3" w:tplc="3586DD5A">
      <w:numFmt w:val="bullet"/>
      <w:lvlText w:val="•"/>
      <w:lvlJc w:val="left"/>
      <w:pPr>
        <w:ind w:left="2872" w:hanging="425"/>
      </w:pPr>
      <w:rPr>
        <w:rFonts w:hint="default"/>
        <w:lang w:val="ru-RU" w:eastAsia="ru-RU" w:bidi="ru-RU"/>
      </w:rPr>
    </w:lvl>
    <w:lvl w:ilvl="4" w:tplc="5700FCC0">
      <w:numFmt w:val="bullet"/>
      <w:lvlText w:val="•"/>
      <w:lvlJc w:val="left"/>
      <w:pPr>
        <w:ind w:left="3828" w:hanging="425"/>
      </w:pPr>
      <w:rPr>
        <w:rFonts w:hint="default"/>
        <w:lang w:val="ru-RU" w:eastAsia="ru-RU" w:bidi="ru-RU"/>
      </w:rPr>
    </w:lvl>
    <w:lvl w:ilvl="5" w:tplc="0382EA7C">
      <w:numFmt w:val="bullet"/>
      <w:lvlText w:val="•"/>
      <w:lvlJc w:val="left"/>
      <w:pPr>
        <w:ind w:left="4785" w:hanging="425"/>
      </w:pPr>
      <w:rPr>
        <w:rFonts w:hint="default"/>
        <w:lang w:val="ru-RU" w:eastAsia="ru-RU" w:bidi="ru-RU"/>
      </w:rPr>
    </w:lvl>
    <w:lvl w:ilvl="6" w:tplc="2690E8F4">
      <w:numFmt w:val="bullet"/>
      <w:lvlText w:val="•"/>
      <w:lvlJc w:val="left"/>
      <w:pPr>
        <w:ind w:left="5741" w:hanging="425"/>
      </w:pPr>
      <w:rPr>
        <w:rFonts w:hint="default"/>
        <w:lang w:val="ru-RU" w:eastAsia="ru-RU" w:bidi="ru-RU"/>
      </w:rPr>
    </w:lvl>
    <w:lvl w:ilvl="7" w:tplc="5B70757E">
      <w:numFmt w:val="bullet"/>
      <w:lvlText w:val="•"/>
      <w:lvlJc w:val="left"/>
      <w:pPr>
        <w:ind w:left="6697" w:hanging="425"/>
      </w:pPr>
      <w:rPr>
        <w:rFonts w:hint="default"/>
        <w:lang w:val="ru-RU" w:eastAsia="ru-RU" w:bidi="ru-RU"/>
      </w:rPr>
    </w:lvl>
    <w:lvl w:ilvl="8" w:tplc="C3C0358C">
      <w:numFmt w:val="bullet"/>
      <w:lvlText w:val="•"/>
      <w:lvlJc w:val="left"/>
      <w:pPr>
        <w:ind w:left="7653" w:hanging="425"/>
      </w:pPr>
      <w:rPr>
        <w:rFonts w:hint="default"/>
        <w:lang w:val="ru-RU" w:eastAsia="ru-RU" w:bidi="ru-RU"/>
      </w:rPr>
    </w:lvl>
  </w:abstractNum>
  <w:abstractNum w:abstractNumId="12" w15:restartNumberingAfterBreak="0">
    <w:nsid w:val="28D95742"/>
    <w:multiLevelType w:val="multilevel"/>
    <w:tmpl w:val="EE94635E"/>
    <w:lvl w:ilvl="0">
      <w:start w:val="9"/>
      <w:numFmt w:val="decimal"/>
      <w:lvlText w:val="%1"/>
      <w:lvlJc w:val="left"/>
      <w:pPr>
        <w:ind w:left="102" w:hanging="377"/>
      </w:pPr>
      <w:rPr>
        <w:rFonts w:hint="default"/>
        <w:lang w:val="ru-RU" w:eastAsia="ru-RU" w:bidi="ru-RU"/>
      </w:rPr>
    </w:lvl>
    <w:lvl w:ilvl="1">
      <w:start w:val="1"/>
      <w:numFmt w:val="decimal"/>
      <w:lvlText w:val="%1.%2."/>
      <w:lvlJc w:val="left"/>
      <w:pPr>
        <w:ind w:left="102" w:hanging="377"/>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1993" w:hanging="377"/>
      </w:pPr>
      <w:rPr>
        <w:rFonts w:hint="default"/>
        <w:lang w:val="ru-RU" w:eastAsia="ru-RU" w:bidi="ru-RU"/>
      </w:rPr>
    </w:lvl>
    <w:lvl w:ilvl="3">
      <w:numFmt w:val="bullet"/>
      <w:lvlText w:val="•"/>
      <w:lvlJc w:val="left"/>
      <w:pPr>
        <w:ind w:left="2939" w:hanging="377"/>
      </w:pPr>
      <w:rPr>
        <w:rFonts w:hint="default"/>
        <w:lang w:val="ru-RU" w:eastAsia="ru-RU" w:bidi="ru-RU"/>
      </w:rPr>
    </w:lvl>
    <w:lvl w:ilvl="4">
      <w:numFmt w:val="bullet"/>
      <w:lvlText w:val="•"/>
      <w:lvlJc w:val="left"/>
      <w:pPr>
        <w:ind w:left="3886" w:hanging="377"/>
      </w:pPr>
      <w:rPr>
        <w:rFonts w:hint="default"/>
        <w:lang w:val="ru-RU" w:eastAsia="ru-RU" w:bidi="ru-RU"/>
      </w:rPr>
    </w:lvl>
    <w:lvl w:ilvl="5">
      <w:numFmt w:val="bullet"/>
      <w:lvlText w:val="•"/>
      <w:lvlJc w:val="left"/>
      <w:pPr>
        <w:ind w:left="4833" w:hanging="377"/>
      </w:pPr>
      <w:rPr>
        <w:rFonts w:hint="default"/>
        <w:lang w:val="ru-RU" w:eastAsia="ru-RU" w:bidi="ru-RU"/>
      </w:rPr>
    </w:lvl>
    <w:lvl w:ilvl="6">
      <w:numFmt w:val="bullet"/>
      <w:lvlText w:val="•"/>
      <w:lvlJc w:val="left"/>
      <w:pPr>
        <w:ind w:left="5779" w:hanging="377"/>
      </w:pPr>
      <w:rPr>
        <w:rFonts w:hint="default"/>
        <w:lang w:val="ru-RU" w:eastAsia="ru-RU" w:bidi="ru-RU"/>
      </w:rPr>
    </w:lvl>
    <w:lvl w:ilvl="7">
      <w:numFmt w:val="bullet"/>
      <w:lvlText w:val="•"/>
      <w:lvlJc w:val="left"/>
      <w:pPr>
        <w:ind w:left="6726" w:hanging="377"/>
      </w:pPr>
      <w:rPr>
        <w:rFonts w:hint="default"/>
        <w:lang w:val="ru-RU" w:eastAsia="ru-RU" w:bidi="ru-RU"/>
      </w:rPr>
    </w:lvl>
    <w:lvl w:ilvl="8">
      <w:numFmt w:val="bullet"/>
      <w:lvlText w:val="•"/>
      <w:lvlJc w:val="left"/>
      <w:pPr>
        <w:ind w:left="7673" w:hanging="377"/>
      </w:pPr>
      <w:rPr>
        <w:rFonts w:hint="default"/>
        <w:lang w:val="ru-RU" w:eastAsia="ru-RU" w:bidi="ru-RU"/>
      </w:rPr>
    </w:lvl>
  </w:abstractNum>
  <w:abstractNum w:abstractNumId="13" w15:restartNumberingAfterBreak="0">
    <w:nsid w:val="305E3AD0"/>
    <w:multiLevelType w:val="multilevel"/>
    <w:tmpl w:val="97727914"/>
    <w:lvl w:ilvl="0">
      <w:start w:val="7"/>
      <w:numFmt w:val="decimal"/>
      <w:lvlText w:val="%1"/>
      <w:lvlJc w:val="left"/>
      <w:pPr>
        <w:ind w:left="102" w:hanging="363"/>
      </w:pPr>
      <w:rPr>
        <w:rFonts w:hint="default"/>
        <w:lang w:val="ru-RU" w:eastAsia="ru-RU" w:bidi="ru-RU"/>
      </w:rPr>
    </w:lvl>
    <w:lvl w:ilvl="1">
      <w:start w:val="1"/>
      <w:numFmt w:val="decimal"/>
      <w:lvlText w:val="%1.%2."/>
      <w:lvlJc w:val="left"/>
      <w:pPr>
        <w:ind w:left="102" w:hanging="36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1993" w:hanging="363"/>
      </w:pPr>
      <w:rPr>
        <w:rFonts w:hint="default"/>
        <w:lang w:val="ru-RU" w:eastAsia="ru-RU" w:bidi="ru-RU"/>
      </w:rPr>
    </w:lvl>
    <w:lvl w:ilvl="3">
      <w:numFmt w:val="bullet"/>
      <w:lvlText w:val="•"/>
      <w:lvlJc w:val="left"/>
      <w:pPr>
        <w:ind w:left="2939" w:hanging="363"/>
      </w:pPr>
      <w:rPr>
        <w:rFonts w:hint="default"/>
        <w:lang w:val="ru-RU" w:eastAsia="ru-RU" w:bidi="ru-RU"/>
      </w:rPr>
    </w:lvl>
    <w:lvl w:ilvl="4">
      <w:numFmt w:val="bullet"/>
      <w:lvlText w:val="•"/>
      <w:lvlJc w:val="left"/>
      <w:pPr>
        <w:ind w:left="3886" w:hanging="363"/>
      </w:pPr>
      <w:rPr>
        <w:rFonts w:hint="default"/>
        <w:lang w:val="ru-RU" w:eastAsia="ru-RU" w:bidi="ru-RU"/>
      </w:rPr>
    </w:lvl>
    <w:lvl w:ilvl="5">
      <w:numFmt w:val="bullet"/>
      <w:lvlText w:val="•"/>
      <w:lvlJc w:val="left"/>
      <w:pPr>
        <w:ind w:left="4833" w:hanging="363"/>
      </w:pPr>
      <w:rPr>
        <w:rFonts w:hint="default"/>
        <w:lang w:val="ru-RU" w:eastAsia="ru-RU" w:bidi="ru-RU"/>
      </w:rPr>
    </w:lvl>
    <w:lvl w:ilvl="6">
      <w:numFmt w:val="bullet"/>
      <w:lvlText w:val="•"/>
      <w:lvlJc w:val="left"/>
      <w:pPr>
        <w:ind w:left="5779" w:hanging="363"/>
      </w:pPr>
      <w:rPr>
        <w:rFonts w:hint="default"/>
        <w:lang w:val="ru-RU" w:eastAsia="ru-RU" w:bidi="ru-RU"/>
      </w:rPr>
    </w:lvl>
    <w:lvl w:ilvl="7">
      <w:numFmt w:val="bullet"/>
      <w:lvlText w:val="•"/>
      <w:lvlJc w:val="left"/>
      <w:pPr>
        <w:ind w:left="6726" w:hanging="363"/>
      </w:pPr>
      <w:rPr>
        <w:rFonts w:hint="default"/>
        <w:lang w:val="ru-RU" w:eastAsia="ru-RU" w:bidi="ru-RU"/>
      </w:rPr>
    </w:lvl>
    <w:lvl w:ilvl="8">
      <w:numFmt w:val="bullet"/>
      <w:lvlText w:val="•"/>
      <w:lvlJc w:val="left"/>
      <w:pPr>
        <w:ind w:left="7673" w:hanging="363"/>
      </w:pPr>
      <w:rPr>
        <w:rFonts w:hint="default"/>
        <w:lang w:val="ru-RU" w:eastAsia="ru-RU" w:bidi="ru-RU"/>
      </w:rPr>
    </w:lvl>
  </w:abstractNum>
  <w:abstractNum w:abstractNumId="14" w15:restartNumberingAfterBreak="0">
    <w:nsid w:val="307819F0"/>
    <w:multiLevelType w:val="hybridMultilevel"/>
    <w:tmpl w:val="8EACDA4A"/>
    <w:lvl w:ilvl="0" w:tplc="6AB87FDC">
      <w:start w:val="5"/>
      <w:numFmt w:val="decimal"/>
      <w:lvlText w:val="%1."/>
      <w:lvlJc w:val="left"/>
      <w:pPr>
        <w:ind w:left="4305" w:hanging="360"/>
      </w:pPr>
      <w:rPr>
        <w:rFonts w:hint="default"/>
      </w:rPr>
    </w:lvl>
    <w:lvl w:ilvl="1" w:tplc="04190019" w:tentative="1">
      <w:start w:val="1"/>
      <w:numFmt w:val="lowerLetter"/>
      <w:lvlText w:val="%2."/>
      <w:lvlJc w:val="left"/>
      <w:pPr>
        <w:ind w:left="5025" w:hanging="360"/>
      </w:pPr>
    </w:lvl>
    <w:lvl w:ilvl="2" w:tplc="0419001B" w:tentative="1">
      <w:start w:val="1"/>
      <w:numFmt w:val="lowerRoman"/>
      <w:lvlText w:val="%3."/>
      <w:lvlJc w:val="right"/>
      <w:pPr>
        <w:ind w:left="5745" w:hanging="180"/>
      </w:pPr>
    </w:lvl>
    <w:lvl w:ilvl="3" w:tplc="0419000F" w:tentative="1">
      <w:start w:val="1"/>
      <w:numFmt w:val="decimal"/>
      <w:lvlText w:val="%4."/>
      <w:lvlJc w:val="left"/>
      <w:pPr>
        <w:ind w:left="6465" w:hanging="360"/>
      </w:pPr>
    </w:lvl>
    <w:lvl w:ilvl="4" w:tplc="04190019" w:tentative="1">
      <w:start w:val="1"/>
      <w:numFmt w:val="lowerLetter"/>
      <w:lvlText w:val="%5."/>
      <w:lvlJc w:val="left"/>
      <w:pPr>
        <w:ind w:left="7185" w:hanging="360"/>
      </w:pPr>
    </w:lvl>
    <w:lvl w:ilvl="5" w:tplc="0419001B" w:tentative="1">
      <w:start w:val="1"/>
      <w:numFmt w:val="lowerRoman"/>
      <w:lvlText w:val="%6."/>
      <w:lvlJc w:val="right"/>
      <w:pPr>
        <w:ind w:left="7905" w:hanging="180"/>
      </w:pPr>
    </w:lvl>
    <w:lvl w:ilvl="6" w:tplc="0419000F" w:tentative="1">
      <w:start w:val="1"/>
      <w:numFmt w:val="decimal"/>
      <w:lvlText w:val="%7."/>
      <w:lvlJc w:val="left"/>
      <w:pPr>
        <w:ind w:left="8625" w:hanging="360"/>
      </w:pPr>
    </w:lvl>
    <w:lvl w:ilvl="7" w:tplc="04190019" w:tentative="1">
      <w:start w:val="1"/>
      <w:numFmt w:val="lowerLetter"/>
      <w:lvlText w:val="%8."/>
      <w:lvlJc w:val="left"/>
      <w:pPr>
        <w:ind w:left="9345" w:hanging="360"/>
      </w:pPr>
    </w:lvl>
    <w:lvl w:ilvl="8" w:tplc="0419001B" w:tentative="1">
      <w:start w:val="1"/>
      <w:numFmt w:val="lowerRoman"/>
      <w:lvlText w:val="%9."/>
      <w:lvlJc w:val="right"/>
      <w:pPr>
        <w:ind w:left="10065" w:hanging="180"/>
      </w:pPr>
    </w:lvl>
  </w:abstractNum>
  <w:abstractNum w:abstractNumId="15" w15:restartNumberingAfterBreak="0">
    <w:nsid w:val="334939B0"/>
    <w:multiLevelType w:val="multilevel"/>
    <w:tmpl w:val="6060AF02"/>
    <w:lvl w:ilvl="0">
      <w:start w:val="2"/>
      <w:numFmt w:val="decimal"/>
      <w:lvlText w:val="%1"/>
      <w:lvlJc w:val="left"/>
      <w:pPr>
        <w:ind w:left="102" w:hanging="371"/>
      </w:pPr>
      <w:rPr>
        <w:rFonts w:hint="default"/>
        <w:lang w:val="ru-RU" w:eastAsia="ru-RU" w:bidi="ru-RU"/>
      </w:rPr>
    </w:lvl>
    <w:lvl w:ilvl="1">
      <w:start w:val="1"/>
      <w:numFmt w:val="decimal"/>
      <w:lvlText w:val="%1.%2."/>
      <w:lvlJc w:val="left"/>
      <w:pPr>
        <w:ind w:left="102" w:hanging="37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1993" w:hanging="371"/>
      </w:pPr>
      <w:rPr>
        <w:rFonts w:hint="default"/>
        <w:lang w:val="ru-RU" w:eastAsia="ru-RU" w:bidi="ru-RU"/>
      </w:rPr>
    </w:lvl>
    <w:lvl w:ilvl="3">
      <w:numFmt w:val="bullet"/>
      <w:lvlText w:val="•"/>
      <w:lvlJc w:val="left"/>
      <w:pPr>
        <w:ind w:left="2939" w:hanging="371"/>
      </w:pPr>
      <w:rPr>
        <w:rFonts w:hint="default"/>
        <w:lang w:val="ru-RU" w:eastAsia="ru-RU" w:bidi="ru-RU"/>
      </w:rPr>
    </w:lvl>
    <w:lvl w:ilvl="4">
      <w:numFmt w:val="bullet"/>
      <w:lvlText w:val="•"/>
      <w:lvlJc w:val="left"/>
      <w:pPr>
        <w:ind w:left="3886" w:hanging="371"/>
      </w:pPr>
      <w:rPr>
        <w:rFonts w:hint="default"/>
        <w:lang w:val="ru-RU" w:eastAsia="ru-RU" w:bidi="ru-RU"/>
      </w:rPr>
    </w:lvl>
    <w:lvl w:ilvl="5">
      <w:numFmt w:val="bullet"/>
      <w:lvlText w:val="•"/>
      <w:lvlJc w:val="left"/>
      <w:pPr>
        <w:ind w:left="4833" w:hanging="371"/>
      </w:pPr>
      <w:rPr>
        <w:rFonts w:hint="default"/>
        <w:lang w:val="ru-RU" w:eastAsia="ru-RU" w:bidi="ru-RU"/>
      </w:rPr>
    </w:lvl>
    <w:lvl w:ilvl="6">
      <w:numFmt w:val="bullet"/>
      <w:lvlText w:val="•"/>
      <w:lvlJc w:val="left"/>
      <w:pPr>
        <w:ind w:left="5779" w:hanging="371"/>
      </w:pPr>
      <w:rPr>
        <w:rFonts w:hint="default"/>
        <w:lang w:val="ru-RU" w:eastAsia="ru-RU" w:bidi="ru-RU"/>
      </w:rPr>
    </w:lvl>
    <w:lvl w:ilvl="7">
      <w:numFmt w:val="bullet"/>
      <w:lvlText w:val="•"/>
      <w:lvlJc w:val="left"/>
      <w:pPr>
        <w:ind w:left="6726" w:hanging="371"/>
      </w:pPr>
      <w:rPr>
        <w:rFonts w:hint="default"/>
        <w:lang w:val="ru-RU" w:eastAsia="ru-RU" w:bidi="ru-RU"/>
      </w:rPr>
    </w:lvl>
    <w:lvl w:ilvl="8">
      <w:numFmt w:val="bullet"/>
      <w:lvlText w:val="•"/>
      <w:lvlJc w:val="left"/>
      <w:pPr>
        <w:ind w:left="7673" w:hanging="371"/>
      </w:pPr>
      <w:rPr>
        <w:rFonts w:hint="default"/>
        <w:lang w:val="ru-RU" w:eastAsia="ru-RU" w:bidi="ru-RU"/>
      </w:rPr>
    </w:lvl>
  </w:abstractNum>
  <w:abstractNum w:abstractNumId="16" w15:restartNumberingAfterBreak="0">
    <w:nsid w:val="33853B4B"/>
    <w:multiLevelType w:val="hybridMultilevel"/>
    <w:tmpl w:val="BECAC9AE"/>
    <w:lvl w:ilvl="0" w:tplc="3A4CF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C37AB8"/>
    <w:multiLevelType w:val="hybridMultilevel"/>
    <w:tmpl w:val="95D4640A"/>
    <w:lvl w:ilvl="0" w:tplc="56D801C6">
      <w:numFmt w:val="bullet"/>
      <w:lvlText w:val="­"/>
      <w:lvlJc w:val="left"/>
      <w:pPr>
        <w:ind w:left="526" w:hanging="425"/>
      </w:pPr>
      <w:rPr>
        <w:rFonts w:ascii="Courier New" w:eastAsia="Courier New" w:hAnsi="Courier New" w:cs="Courier New" w:hint="default"/>
        <w:w w:val="99"/>
        <w:sz w:val="20"/>
        <w:szCs w:val="20"/>
        <w:lang w:val="ru-RU" w:eastAsia="ru-RU" w:bidi="ru-RU"/>
      </w:rPr>
    </w:lvl>
    <w:lvl w:ilvl="1" w:tplc="80687FEE">
      <w:numFmt w:val="bullet"/>
      <w:lvlText w:val="•"/>
      <w:lvlJc w:val="left"/>
      <w:pPr>
        <w:ind w:left="1424" w:hanging="425"/>
      </w:pPr>
      <w:rPr>
        <w:rFonts w:hint="default"/>
        <w:lang w:val="ru-RU" w:eastAsia="ru-RU" w:bidi="ru-RU"/>
      </w:rPr>
    </w:lvl>
    <w:lvl w:ilvl="2" w:tplc="4B88332A">
      <w:numFmt w:val="bullet"/>
      <w:lvlText w:val="•"/>
      <w:lvlJc w:val="left"/>
      <w:pPr>
        <w:ind w:left="2329" w:hanging="425"/>
      </w:pPr>
      <w:rPr>
        <w:rFonts w:hint="default"/>
        <w:lang w:val="ru-RU" w:eastAsia="ru-RU" w:bidi="ru-RU"/>
      </w:rPr>
    </w:lvl>
    <w:lvl w:ilvl="3" w:tplc="4E242040">
      <w:numFmt w:val="bullet"/>
      <w:lvlText w:val="•"/>
      <w:lvlJc w:val="left"/>
      <w:pPr>
        <w:ind w:left="3233" w:hanging="425"/>
      </w:pPr>
      <w:rPr>
        <w:rFonts w:hint="default"/>
        <w:lang w:val="ru-RU" w:eastAsia="ru-RU" w:bidi="ru-RU"/>
      </w:rPr>
    </w:lvl>
    <w:lvl w:ilvl="4" w:tplc="B748EAB6">
      <w:numFmt w:val="bullet"/>
      <w:lvlText w:val="•"/>
      <w:lvlJc w:val="left"/>
      <w:pPr>
        <w:ind w:left="4138" w:hanging="425"/>
      </w:pPr>
      <w:rPr>
        <w:rFonts w:hint="default"/>
        <w:lang w:val="ru-RU" w:eastAsia="ru-RU" w:bidi="ru-RU"/>
      </w:rPr>
    </w:lvl>
    <w:lvl w:ilvl="5" w:tplc="0562FB98">
      <w:numFmt w:val="bullet"/>
      <w:lvlText w:val="•"/>
      <w:lvlJc w:val="left"/>
      <w:pPr>
        <w:ind w:left="5043" w:hanging="425"/>
      </w:pPr>
      <w:rPr>
        <w:rFonts w:hint="default"/>
        <w:lang w:val="ru-RU" w:eastAsia="ru-RU" w:bidi="ru-RU"/>
      </w:rPr>
    </w:lvl>
    <w:lvl w:ilvl="6" w:tplc="821E30AC">
      <w:numFmt w:val="bullet"/>
      <w:lvlText w:val="•"/>
      <w:lvlJc w:val="left"/>
      <w:pPr>
        <w:ind w:left="5947" w:hanging="425"/>
      </w:pPr>
      <w:rPr>
        <w:rFonts w:hint="default"/>
        <w:lang w:val="ru-RU" w:eastAsia="ru-RU" w:bidi="ru-RU"/>
      </w:rPr>
    </w:lvl>
    <w:lvl w:ilvl="7" w:tplc="B700220A">
      <w:numFmt w:val="bullet"/>
      <w:lvlText w:val="•"/>
      <w:lvlJc w:val="left"/>
      <w:pPr>
        <w:ind w:left="6852" w:hanging="425"/>
      </w:pPr>
      <w:rPr>
        <w:rFonts w:hint="default"/>
        <w:lang w:val="ru-RU" w:eastAsia="ru-RU" w:bidi="ru-RU"/>
      </w:rPr>
    </w:lvl>
    <w:lvl w:ilvl="8" w:tplc="50509D0E">
      <w:numFmt w:val="bullet"/>
      <w:lvlText w:val="•"/>
      <w:lvlJc w:val="left"/>
      <w:pPr>
        <w:ind w:left="7757" w:hanging="425"/>
      </w:pPr>
      <w:rPr>
        <w:rFonts w:hint="default"/>
        <w:lang w:val="ru-RU" w:eastAsia="ru-RU" w:bidi="ru-RU"/>
      </w:rPr>
    </w:lvl>
  </w:abstractNum>
  <w:abstractNum w:abstractNumId="18" w15:restartNumberingAfterBreak="0">
    <w:nsid w:val="4055326F"/>
    <w:multiLevelType w:val="multilevel"/>
    <w:tmpl w:val="7CC2896A"/>
    <w:lvl w:ilvl="0">
      <w:start w:val="8"/>
      <w:numFmt w:val="decimal"/>
      <w:lvlText w:val="%1"/>
      <w:lvlJc w:val="left"/>
      <w:pPr>
        <w:ind w:left="102" w:hanging="461"/>
      </w:pPr>
      <w:rPr>
        <w:rFonts w:hint="default"/>
        <w:lang w:val="ru-RU" w:eastAsia="ru-RU" w:bidi="ru-RU"/>
      </w:rPr>
    </w:lvl>
    <w:lvl w:ilvl="1">
      <w:start w:val="1"/>
      <w:numFmt w:val="decimal"/>
      <w:lvlText w:val="%1.%2."/>
      <w:lvlJc w:val="left"/>
      <w:pPr>
        <w:ind w:left="102" w:hanging="46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1993" w:hanging="461"/>
      </w:pPr>
      <w:rPr>
        <w:rFonts w:hint="default"/>
        <w:lang w:val="ru-RU" w:eastAsia="ru-RU" w:bidi="ru-RU"/>
      </w:rPr>
    </w:lvl>
    <w:lvl w:ilvl="3">
      <w:numFmt w:val="bullet"/>
      <w:lvlText w:val="•"/>
      <w:lvlJc w:val="left"/>
      <w:pPr>
        <w:ind w:left="2939" w:hanging="461"/>
      </w:pPr>
      <w:rPr>
        <w:rFonts w:hint="default"/>
        <w:lang w:val="ru-RU" w:eastAsia="ru-RU" w:bidi="ru-RU"/>
      </w:rPr>
    </w:lvl>
    <w:lvl w:ilvl="4">
      <w:numFmt w:val="bullet"/>
      <w:lvlText w:val="•"/>
      <w:lvlJc w:val="left"/>
      <w:pPr>
        <w:ind w:left="3886" w:hanging="461"/>
      </w:pPr>
      <w:rPr>
        <w:rFonts w:hint="default"/>
        <w:lang w:val="ru-RU" w:eastAsia="ru-RU" w:bidi="ru-RU"/>
      </w:rPr>
    </w:lvl>
    <w:lvl w:ilvl="5">
      <w:numFmt w:val="bullet"/>
      <w:lvlText w:val="•"/>
      <w:lvlJc w:val="left"/>
      <w:pPr>
        <w:ind w:left="4833" w:hanging="461"/>
      </w:pPr>
      <w:rPr>
        <w:rFonts w:hint="default"/>
        <w:lang w:val="ru-RU" w:eastAsia="ru-RU" w:bidi="ru-RU"/>
      </w:rPr>
    </w:lvl>
    <w:lvl w:ilvl="6">
      <w:numFmt w:val="bullet"/>
      <w:lvlText w:val="•"/>
      <w:lvlJc w:val="left"/>
      <w:pPr>
        <w:ind w:left="5779" w:hanging="461"/>
      </w:pPr>
      <w:rPr>
        <w:rFonts w:hint="default"/>
        <w:lang w:val="ru-RU" w:eastAsia="ru-RU" w:bidi="ru-RU"/>
      </w:rPr>
    </w:lvl>
    <w:lvl w:ilvl="7">
      <w:numFmt w:val="bullet"/>
      <w:lvlText w:val="•"/>
      <w:lvlJc w:val="left"/>
      <w:pPr>
        <w:ind w:left="6726" w:hanging="461"/>
      </w:pPr>
      <w:rPr>
        <w:rFonts w:hint="default"/>
        <w:lang w:val="ru-RU" w:eastAsia="ru-RU" w:bidi="ru-RU"/>
      </w:rPr>
    </w:lvl>
    <w:lvl w:ilvl="8">
      <w:numFmt w:val="bullet"/>
      <w:lvlText w:val="•"/>
      <w:lvlJc w:val="left"/>
      <w:pPr>
        <w:ind w:left="7673" w:hanging="461"/>
      </w:pPr>
      <w:rPr>
        <w:rFonts w:hint="default"/>
        <w:lang w:val="ru-RU" w:eastAsia="ru-RU" w:bidi="ru-RU"/>
      </w:rPr>
    </w:lvl>
  </w:abstractNum>
  <w:abstractNum w:abstractNumId="19" w15:restartNumberingAfterBreak="0">
    <w:nsid w:val="42C66466"/>
    <w:multiLevelType w:val="multilevel"/>
    <w:tmpl w:val="256A9A32"/>
    <w:lvl w:ilvl="0">
      <w:start w:val="4"/>
      <w:numFmt w:val="decimal"/>
      <w:lvlText w:val="%1"/>
      <w:lvlJc w:val="left"/>
      <w:pPr>
        <w:ind w:left="102" w:hanging="303"/>
      </w:pPr>
      <w:rPr>
        <w:rFonts w:hint="default"/>
        <w:lang w:val="ru-RU" w:eastAsia="ru-RU" w:bidi="ru-RU"/>
      </w:rPr>
    </w:lvl>
    <w:lvl w:ilvl="1">
      <w:start w:val="1"/>
      <w:numFmt w:val="decimal"/>
      <w:lvlText w:val="%1.%2."/>
      <w:lvlJc w:val="left"/>
      <w:pPr>
        <w:ind w:left="102" w:hanging="303"/>
      </w:pPr>
      <w:rPr>
        <w:rFonts w:ascii="Times New Roman" w:eastAsia="Times New Roman" w:hAnsi="Times New Roman" w:cs="Times New Roman" w:hint="default"/>
        <w:spacing w:val="0"/>
        <w:w w:val="99"/>
        <w:sz w:val="18"/>
        <w:szCs w:val="18"/>
        <w:lang w:val="ru-RU" w:eastAsia="ru-RU" w:bidi="ru-RU"/>
      </w:rPr>
    </w:lvl>
    <w:lvl w:ilvl="2">
      <w:numFmt w:val="bullet"/>
      <w:lvlText w:val="•"/>
      <w:lvlJc w:val="left"/>
      <w:pPr>
        <w:ind w:left="1993" w:hanging="303"/>
      </w:pPr>
      <w:rPr>
        <w:rFonts w:hint="default"/>
        <w:lang w:val="ru-RU" w:eastAsia="ru-RU" w:bidi="ru-RU"/>
      </w:rPr>
    </w:lvl>
    <w:lvl w:ilvl="3">
      <w:numFmt w:val="bullet"/>
      <w:lvlText w:val="•"/>
      <w:lvlJc w:val="left"/>
      <w:pPr>
        <w:ind w:left="2939" w:hanging="303"/>
      </w:pPr>
      <w:rPr>
        <w:rFonts w:hint="default"/>
        <w:lang w:val="ru-RU" w:eastAsia="ru-RU" w:bidi="ru-RU"/>
      </w:rPr>
    </w:lvl>
    <w:lvl w:ilvl="4">
      <w:numFmt w:val="bullet"/>
      <w:lvlText w:val="•"/>
      <w:lvlJc w:val="left"/>
      <w:pPr>
        <w:ind w:left="3886" w:hanging="303"/>
      </w:pPr>
      <w:rPr>
        <w:rFonts w:hint="default"/>
        <w:lang w:val="ru-RU" w:eastAsia="ru-RU" w:bidi="ru-RU"/>
      </w:rPr>
    </w:lvl>
    <w:lvl w:ilvl="5">
      <w:numFmt w:val="bullet"/>
      <w:lvlText w:val="•"/>
      <w:lvlJc w:val="left"/>
      <w:pPr>
        <w:ind w:left="4833" w:hanging="303"/>
      </w:pPr>
      <w:rPr>
        <w:rFonts w:hint="default"/>
        <w:lang w:val="ru-RU" w:eastAsia="ru-RU" w:bidi="ru-RU"/>
      </w:rPr>
    </w:lvl>
    <w:lvl w:ilvl="6">
      <w:numFmt w:val="bullet"/>
      <w:lvlText w:val="•"/>
      <w:lvlJc w:val="left"/>
      <w:pPr>
        <w:ind w:left="5779" w:hanging="303"/>
      </w:pPr>
      <w:rPr>
        <w:rFonts w:hint="default"/>
        <w:lang w:val="ru-RU" w:eastAsia="ru-RU" w:bidi="ru-RU"/>
      </w:rPr>
    </w:lvl>
    <w:lvl w:ilvl="7">
      <w:numFmt w:val="bullet"/>
      <w:lvlText w:val="•"/>
      <w:lvlJc w:val="left"/>
      <w:pPr>
        <w:ind w:left="6726" w:hanging="303"/>
      </w:pPr>
      <w:rPr>
        <w:rFonts w:hint="default"/>
        <w:lang w:val="ru-RU" w:eastAsia="ru-RU" w:bidi="ru-RU"/>
      </w:rPr>
    </w:lvl>
    <w:lvl w:ilvl="8">
      <w:numFmt w:val="bullet"/>
      <w:lvlText w:val="•"/>
      <w:lvlJc w:val="left"/>
      <w:pPr>
        <w:ind w:left="7673" w:hanging="303"/>
      </w:pPr>
      <w:rPr>
        <w:rFonts w:hint="default"/>
        <w:lang w:val="ru-RU" w:eastAsia="ru-RU" w:bidi="ru-RU"/>
      </w:rPr>
    </w:lvl>
  </w:abstractNum>
  <w:abstractNum w:abstractNumId="20" w15:restartNumberingAfterBreak="0">
    <w:nsid w:val="43AD78C9"/>
    <w:multiLevelType w:val="multilevel"/>
    <w:tmpl w:val="E8C0C694"/>
    <w:lvl w:ilvl="0">
      <w:start w:val="3"/>
      <w:numFmt w:val="decimal"/>
      <w:lvlText w:val="%1"/>
      <w:lvlJc w:val="left"/>
      <w:pPr>
        <w:ind w:left="102" w:hanging="303"/>
      </w:pPr>
      <w:rPr>
        <w:rFonts w:hint="default"/>
        <w:lang w:val="ru-RU" w:eastAsia="ru-RU" w:bidi="ru-RU"/>
      </w:rPr>
    </w:lvl>
    <w:lvl w:ilvl="1">
      <w:start w:val="1"/>
      <w:numFmt w:val="decimal"/>
      <w:lvlText w:val="%1.%2."/>
      <w:lvlJc w:val="left"/>
      <w:pPr>
        <w:ind w:left="102" w:hanging="303"/>
      </w:pPr>
      <w:rPr>
        <w:rFonts w:ascii="Times New Roman" w:eastAsia="Times New Roman" w:hAnsi="Times New Roman" w:cs="Times New Roman" w:hint="default"/>
        <w:spacing w:val="0"/>
        <w:w w:val="99"/>
        <w:sz w:val="18"/>
        <w:szCs w:val="18"/>
        <w:lang w:val="ru-RU" w:eastAsia="ru-RU" w:bidi="ru-RU"/>
      </w:rPr>
    </w:lvl>
    <w:lvl w:ilvl="2">
      <w:numFmt w:val="bullet"/>
      <w:lvlText w:val="•"/>
      <w:lvlJc w:val="left"/>
      <w:pPr>
        <w:ind w:left="1993" w:hanging="303"/>
      </w:pPr>
      <w:rPr>
        <w:rFonts w:hint="default"/>
        <w:lang w:val="ru-RU" w:eastAsia="ru-RU" w:bidi="ru-RU"/>
      </w:rPr>
    </w:lvl>
    <w:lvl w:ilvl="3">
      <w:numFmt w:val="bullet"/>
      <w:lvlText w:val="•"/>
      <w:lvlJc w:val="left"/>
      <w:pPr>
        <w:ind w:left="2939" w:hanging="303"/>
      </w:pPr>
      <w:rPr>
        <w:rFonts w:hint="default"/>
        <w:lang w:val="ru-RU" w:eastAsia="ru-RU" w:bidi="ru-RU"/>
      </w:rPr>
    </w:lvl>
    <w:lvl w:ilvl="4">
      <w:numFmt w:val="bullet"/>
      <w:lvlText w:val="•"/>
      <w:lvlJc w:val="left"/>
      <w:pPr>
        <w:ind w:left="3886" w:hanging="303"/>
      </w:pPr>
      <w:rPr>
        <w:rFonts w:hint="default"/>
        <w:lang w:val="ru-RU" w:eastAsia="ru-RU" w:bidi="ru-RU"/>
      </w:rPr>
    </w:lvl>
    <w:lvl w:ilvl="5">
      <w:numFmt w:val="bullet"/>
      <w:lvlText w:val="•"/>
      <w:lvlJc w:val="left"/>
      <w:pPr>
        <w:ind w:left="4833" w:hanging="303"/>
      </w:pPr>
      <w:rPr>
        <w:rFonts w:hint="default"/>
        <w:lang w:val="ru-RU" w:eastAsia="ru-RU" w:bidi="ru-RU"/>
      </w:rPr>
    </w:lvl>
    <w:lvl w:ilvl="6">
      <w:numFmt w:val="bullet"/>
      <w:lvlText w:val="•"/>
      <w:lvlJc w:val="left"/>
      <w:pPr>
        <w:ind w:left="5779" w:hanging="303"/>
      </w:pPr>
      <w:rPr>
        <w:rFonts w:hint="default"/>
        <w:lang w:val="ru-RU" w:eastAsia="ru-RU" w:bidi="ru-RU"/>
      </w:rPr>
    </w:lvl>
    <w:lvl w:ilvl="7">
      <w:numFmt w:val="bullet"/>
      <w:lvlText w:val="•"/>
      <w:lvlJc w:val="left"/>
      <w:pPr>
        <w:ind w:left="6726" w:hanging="303"/>
      </w:pPr>
      <w:rPr>
        <w:rFonts w:hint="default"/>
        <w:lang w:val="ru-RU" w:eastAsia="ru-RU" w:bidi="ru-RU"/>
      </w:rPr>
    </w:lvl>
    <w:lvl w:ilvl="8">
      <w:numFmt w:val="bullet"/>
      <w:lvlText w:val="•"/>
      <w:lvlJc w:val="left"/>
      <w:pPr>
        <w:ind w:left="7673" w:hanging="303"/>
      </w:pPr>
      <w:rPr>
        <w:rFonts w:hint="default"/>
        <w:lang w:val="ru-RU" w:eastAsia="ru-RU" w:bidi="ru-RU"/>
      </w:rPr>
    </w:lvl>
  </w:abstractNum>
  <w:abstractNum w:abstractNumId="21" w15:restartNumberingAfterBreak="0">
    <w:nsid w:val="45162661"/>
    <w:multiLevelType w:val="multilevel"/>
    <w:tmpl w:val="0BE21E96"/>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F80048"/>
    <w:multiLevelType w:val="hybridMultilevel"/>
    <w:tmpl w:val="BD1A02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C27293"/>
    <w:multiLevelType w:val="multilevel"/>
    <w:tmpl w:val="C13E1C76"/>
    <w:lvl w:ilvl="0">
      <w:start w:val="10"/>
      <w:numFmt w:val="decimal"/>
      <w:lvlText w:val="%1"/>
      <w:lvlJc w:val="left"/>
      <w:pPr>
        <w:ind w:left="102" w:hanging="492"/>
      </w:pPr>
      <w:rPr>
        <w:rFonts w:hint="default"/>
        <w:lang w:val="ru-RU" w:eastAsia="ru-RU" w:bidi="ru-RU"/>
      </w:rPr>
    </w:lvl>
    <w:lvl w:ilvl="1">
      <w:start w:val="1"/>
      <w:numFmt w:val="decimal"/>
      <w:lvlText w:val="%1.%2."/>
      <w:lvlJc w:val="left"/>
      <w:pPr>
        <w:ind w:left="102" w:hanging="492"/>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704" w:hanging="603"/>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2670" w:hanging="603"/>
      </w:pPr>
      <w:rPr>
        <w:rFonts w:hint="default"/>
        <w:lang w:val="ru-RU" w:eastAsia="ru-RU" w:bidi="ru-RU"/>
      </w:rPr>
    </w:lvl>
    <w:lvl w:ilvl="4">
      <w:numFmt w:val="bullet"/>
      <w:lvlText w:val="•"/>
      <w:lvlJc w:val="left"/>
      <w:pPr>
        <w:ind w:left="3655" w:hanging="603"/>
      </w:pPr>
      <w:rPr>
        <w:rFonts w:hint="default"/>
        <w:lang w:val="ru-RU" w:eastAsia="ru-RU" w:bidi="ru-RU"/>
      </w:rPr>
    </w:lvl>
    <w:lvl w:ilvl="5">
      <w:numFmt w:val="bullet"/>
      <w:lvlText w:val="•"/>
      <w:lvlJc w:val="left"/>
      <w:pPr>
        <w:ind w:left="4640" w:hanging="603"/>
      </w:pPr>
      <w:rPr>
        <w:rFonts w:hint="default"/>
        <w:lang w:val="ru-RU" w:eastAsia="ru-RU" w:bidi="ru-RU"/>
      </w:rPr>
    </w:lvl>
    <w:lvl w:ilvl="6">
      <w:numFmt w:val="bullet"/>
      <w:lvlText w:val="•"/>
      <w:lvlJc w:val="left"/>
      <w:pPr>
        <w:ind w:left="5625" w:hanging="603"/>
      </w:pPr>
      <w:rPr>
        <w:rFonts w:hint="default"/>
        <w:lang w:val="ru-RU" w:eastAsia="ru-RU" w:bidi="ru-RU"/>
      </w:rPr>
    </w:lvl>
    <w:lvl w:ilvl="7">
      <w:numFmt w:val="bullet"/>
      <w:lvlText w:val="•"/>
      <w:lvlJc w:val="left"/>
      <w:pPr>
        <w:ind w:left="6610" w:hanging="603"/>
      </w:pPr>
      <w:rPr>
        <w:rFonts w:hint="default"/>
        <w:lang w:val="ru-RU" w:eastAsia="ru-RU" w:bidi="ru-RU"/>
      </w:rPr>
    </w:lvl>
    <w:lvl w:ilvl="8">
      <w:numFmt w:val="bullet"/>
      <w:lvlText w:val="•"/>
      <w:lvlJc w:val="left"/>
      <w:pPr>
        <w:ind w:left="7596" w:hanging="603"/>
      </w:pPr>
      <w:rPr>
        <w:rFonts w:hint="default"/>
        <w:lang w:val="ru-RU" w:eastAsia="ru-RU" w:bidi="ru-RU"/>
      </w:rPr>
    </w:lvl>
  </w:abstractNum>
  <w:abstractNum w:abstractNumId="24" w15:restartNumberingAfterBreak="0">
    <w:nsid w:val="6161029A"/>
    <w:multiLevelType w:val="hybridMultilevel"/>
    <w:tmpl w:val="083E8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6D237D"/>
    <w:multiLevelType w:val="multilevel"/>
    <w:tmpl w:val="E2D49F58"/>
    <w:lvl w:ilvl="0">
      <w:start w:val="1"/>
      <w:numFmt w:val="bullet"/>
      <w:pStyle w:val="a"/>
      <w:suff w:val="space"/>
      <w:lvlText w:val="–"/>
      <w:lvlJc w:val="left"/>
      <w:pPr>
        <w:ind w:left="709" w:hanging="284"/>
      </w:pPr>
      <w:rPr>
        <w:rFonts w:ascii="Times New Roman" w:hAnsi="Times New Roman" w:cs="Times New Roman" w:hint="default"/>
      </w:rPr>
    </w:lvl>
    <w:lvl w:ilvl="1">
      <w:start w:val="1"/>
      <w:numFmt w:val="bullet"/>
      <w:suff w:val="space"/>
      <w:lvlText w:val="–"/>
      <w:lvlJc w:val="left"/>
      <w:pPr>
        <w:ind w:left="283" w:firstLine="567"/>
      </w:pPr>
      <w:rPr>
        <w:rFonts w:ascii="Times New Roman" w:hAnsi="Times New Roman" w:cs="Times New Roman" w:hint="default"/>
      </w:rPr>
    </w:lvl>
    <w:lvl w:ilvl="2">
      <w:start w:val="1"/>
      <w:numFmt w:val="bullet"/>
      <w:suff w:val="space"/>
      <w:lvlText w:val=""/>
      <w:lvlJc w:val="left"/>
      <w:pPr>
        <w:ind w:left="283" w:firstLine="567"/>
      </w:pPr>
      <w:rPr>
        <w:rFonts w:ascii="Symbol" w:hAnsi="Symbol" w:hint="default"/>
      </w:rPr>
    </w:lvl>
    <w:lvl w:ilvl="3">
      <w:start w:val="1"/>
      <w:numFmt w:val="bullet"/>
      <w:suff w:val="space"/>
      <w:lvlText w:val="–"/>
      <w:lvlJc w:val="left"/>
      <w:pPr>
        <w:ind w:left="283" w:firstLine="567"/>
      </w:pPr>
      <w:rPr>
        <w:rFonts w:ascii="Times New Roman" w:hAnsi="Times New Roman" w:cs="Times New Roman" w:hint="default"/>
      </w:rPr>
    </w:lvl>
    <w:lvl w:ilvl="4">
      <w:start w:val="1"/>
      <w:numFmt w:val="bullet"/>
      <w:suff w:val="space"/>
      <w:lvlText w:val="–"/>
      <w:lvlJc w:val="left"/>
      <w:pPr>
        <w:ind w:left="283" w:firstLine="567"/>
      </w:pPr>
      <w:rPr>
        <w:rFonts w:ascii="Times New Roman" w:hAnsi="Times New Roman" w:cs="Times New Roman" w:hint="default"/>
      </w:rPr>
    </w:lvl>
    <w:lvl w:ilvl="5">
      <w:start w:val="1"/>
      <w:numFmt w:val="bullet"/>
      <w:suff w:val="space"/>
      <w:lvlText w:val="–"/>
      <w:lvlJc w:val="left"/>
      <w:pPr>
        <w:ind w:left="283" w:firstLine="567"/>
      </w:pPr>
      <w:rPr>
        <w:rFonts w:ascii="Times New Roman" w:hAnsi="Times New Roman" w:cs="Times New Roman" w:hint="default"/>
      </w:rPr>
    </w:lvl>
    <w:lvl w:ilvl="6">
      <w:start w:val="1"/>
      <w:numFmt w:val="bullet"/>
      <w:suff w:val="space"/>
      <w:lvlText w:val=""/>
      <w:lvlJc w:val="left"/>
      <w:pPr>
        <w:ind w:left="283"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283" w:firstLine="567"/>
      </w:pPr>
      <w:rPr>
        <w:rFonts w:ascii="Symbol" w:hAnsi="Symbol" w:hint="default"/>
      </w:rPr>
    </w:lvl>
  </w:abstractNum>
  <w:abstractNum w:abstractNumId="26" w15:restartNumberingAfterBreak="0">
    <w:nsid w:val="69DF6CD9"/>
    <w:multiLevelType w:val="multilevel"/>
    <w:tmpl w:val="2D82388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E53878"/>
    <w:multiLevelType w:val="multilevel"/>
    <w:tmpl w:val="2C820476"/>
    <w:lvl w:ilvl="0">
      <w:start w:val="7"/>
      <w:numFmt w:val="decimal"/>
      <w:lvlText w:val="%1"/>
      <w:lvlJc w:val="left"/>
      <w:pPr>
        <w:ind w:left="480" w:hanging="480"/>
      </w:pPr>
      <w:rPr>
        <w:rFonts w:ascii="Times New Roman" w:hAnsi="Times New Roman" w:cs="Times New Roman" w:hint="default"/>
        <w:sz w:val="24"/>
      </w:rPr>
    </w:lvl>
    <w:lvl w:ilvl="1">
      <w:start w:val="1"/>
      <w:numFmt w:val="decimal"/>
      <w:lvlText w:val="%1.%2"/>
      <w:lvlJc w:val="left"/>
      <w:pPr>
        <w:ind w:left="660" w:hanging="480"/>
      </w:pPr>
      <w:rPr>
        <w:rFonts w:ascii="Times New Roman" w:hAnsi="Times New Roman" w:cs="Times New Roman" w:hint="default"/>
        <w:sz w:val="24"/>
      </w:rPr>
    </w:lvl>
    <w:lvl w:ilvl="2">
      <w:start w:val="1"/>
      <w:numFmt w:val="decimal"/>
      <w:lvlText w:val="%1.%2.%3"/>
      <w:lvlJc w:val="left"/>
      <w:pPr>
        <w:ind w:left="1080" w:hanging="720"/>
      </w:pPr>
      <w:rPr>
        <w:rFonts w:ascii="Times New Roman" w:hAnsi="Times New Roman" w:cs="Times New Roman" w:hint="default"/>
        <w:sz w:val="24"/>
      </w:rPr>
    </w:lvl>
    <w:lvl w:ilvl="3">
      <w:start w:val="1"/>
      <w:numFmt w:val="decimal"/>
      <w:lvlText w:val="%1.%2.%3.%4"/>
      <w:lvlJc w:val="left"/>
      <w:pPr>
        <w:ind w:left="1260" w:hanging="720"/>
      </w:pPr>
      <w:rPr>
        <w:rFonts w:ascii="Times New Roman" w:hAnsi="Times New Roman" w:cs="Times New Roman" w:hint="default"/>
        <w:sz w:val="24"/>
      </w:rPr>
    </w:lvl>
    <w:lvl w:ilvl="4">
      <w:start w:val="1"/>
      <w:numFmt w:val="decimal"/>
      <w:lvlText w:val="%1.%2.%3.%4.%5"/>
      <w:lvlJc w:val="left"/>
      <w:pPr>
        <w:ind w:left="1800" w:hanging="1080"/>
      </w:pPr>
      <w:rPr>
        <w:rFonts w:ascii="Times New Roman" w:hAnsi="Times New Roman" w:cs="Times New Roman" w:hint="default"/>
        <w:sz w:val="24"/>
      </w:rPr>
    </w:lvl>
    <w:lvl w:ilvl="5">
      <w:start w:val="1"/>
      <w:numFmt w:val="decimal"/>
      <w:lvlText w:val="%1.%2.%3.%4.%5.%6"/>
      <w:lvlJc w:val="left"/>
      <w:pPr>
        <w:ind w:left="1980" w:hanging="1080"/>
      </w:pPr>
      <w:rPr>
        <w:rFonts w:ascii="Times New Roman" w:hAnsi="Times New Roman" w:cs="Times New Roman" w:hint="default"/>
        <w:sz w:val="24"/>
      </w:rPr>
    </w:lvl>
    <w:lvl w:ilvl="6">
      <w:start w:val="1"/>
      <w:numFmt w:val="decimal"/>
      <w:lvlText w:val="%1.%2.%3.%4.%5.%6.%7"/>
      <w:lvlJc w:val="left"/>
      <w:pPr>
        <w:ind w:left="2520" w:hanging="1440"/>
      </w:pPr>
      <w:rPr>
        <w:rFonts w:ascii="Times New Roman" w:hAnsi="Times New Roman" w:cs="Times New Roman" w:hint="default"/>
        <w:sz w:val="24"/>
      </w:rPr>
    </w:lvl>
    <w:lvl w:ilvl="7">
      <w:start w:val="1"/>
      <w:numFmt w:val="decimal"/>
      <w:lvlText w:val="%1.%2.%3.%4.%5.%6.%7.%8"/>
      <w:lvlJc w:val="left"/>
      <w:pPr>
        <w:ind w:left="2700" w:hanging="1440"/>
      </w:pPr>
      <w:rPr>
        <w:rFonts w:ascii="Times New Roman" w:hAnsi="Times New Roman" w:cs="Times New Roman" w:hint="default"/>
        <w:sz w:val="24"/>
      </w:rPr>
    </w:lvl>
    <w:lvl w:ilvl="8">
      <w:start w:val="1"/>
      <w:numFmt w:val="decimal"/>
      <w:lvlText w:val="%1.%2.%3.%4.%5.%6.%7.%8.%9"/>
      <w:lvlJc w:val="left"/>
      <w:pPr>
        <w:ind w:left="2880" w:hanging="1440"/>
      </w:pPr>
      <w:rPr>
        <w:rFonts w:ascii="Times New Roman" w:hAnsi="Times New Roman" w:cs="Times New Roman" w:hint="default"/>
        <w:sz w:val="24"/>
      </w:rPr>
    </w:lvl>
  </w:abstractNum>
  <w:abstractNum w:abstractNumId="28" w15:restartNumberingAfterBreak="0">
    <w:nsid w:val="6C066C95"/>
    <w:multiLevelType w:val="multilevel"/>
    <w:tmpl w:val="D37CDE30"/>
    <w:lvl w:ilvl="0">
      <w:start w:val="1"/>
      <w:numFmt w:val="bullet"/>
      <w:lvlText w:val=""/>
      <w:lvlJc w:val="left"/>
      <w:pPr>
        <w:ind w:left="709" w:hanging="284"/>
      </w:pPr>
      <w:rPr>
        <w:rFonts w:ascii="Symbol" w:hAnsi="Symbol" w:hint="default"/>
        <w:sz w:val="16"/>
        <w:szCs w:val="16"/>
      </w:rPr>
    </w:lvl>
    <w:lvl w:ilvl="1">
      <w:start w:val="1"/>
      <w:numFmt w:val="bullet"/>
      <w:suff w:val="space"/>
      <w:lvlText w:val="–"/>
      <w:lvlJc w:val="left"/>
      <w:pPr>
        <w:ind w:left="283" w:firstLine="567"/>
      </w:pPr>
      <w:rPr>
        <w:rFonts w:ascii="Times New Roman" w:hAnsi="Times New Roman" w:cs="Times New Roman" w:hint="default"/>
      </w:rPr>
    </w:lvl>
    <w:lvl w:ilvl="2">
      <w:start w:val="1"/>
      <w:numFmt w:val="bullet"/>
      <w:suff w:val="space"/>
      <w:lvlText w:val=""/>
      <w:lvlJc w:val="left"/>
      <w:pPr>
        <w:ind w:left="283" w:firstLine="567"/>
      </w:pPr>
      <w:rPr>
        <w:rFonts w:ascii="Symbol" w:hAnsi="Symbol" w:hint="default"/>
      </w:rPr>
    </w:lvl>
    <w:lvl w:ilvl="3">
      <w:start w:val="1"/>
      <w:numFmt w:val="bullet"/>
      <w:suff w:val="space"/>
      <w:lvlText w:val="–"/>
      <w:lvlJc w:val="left"/>
      <w:pPr>
        <w:ind w:left="283" w:firstLine="567"/>
      </w:pPr>
      <w:rPr>
        <w:rFonts w:ascii="Times New Roman" w:hAnsi="Times New Roman" w:cs="Times New Roman" w:hint="default"/>
      </w:rPr>
    </w:lvl>
    <w:lvl w:ilvl="4">
      <w:start w:val="1"/>
      <w:numFmt w:val="bullet"/>
      <w:suff w:val="space"/>
      <w:lvlText w:val="–"/>
      <w:lvlJc w:val="left"/>
      <w:pPr>
        <w:ind w:left="283" w:firstLine="567"/>
      </w:pPr>
      <w:rPr>
        <w:rFonts w:ascii="Times New Roman" w:hAnsi="Times New Roman" w:cs="Times New Roman" w:hint="default"/>
      </w:rPr>
    </w:lvl>
    <w:lvl w:ilvl="5">
      <w:start w:val="1"/>
      <w:numFmt w:val="bullet"/>
      <w:suff w:val="space"/>
      <w:lvlText w:val="–"/>
      <w:lvlJc w:val="left"/>
      <w:pPr>
        <w:ind w:left="283" w:firstLine="567"/>
      </w:pPr>
      <w:rPr>
        <w:rFonts w:ascii="Times New Roman" w:hAnsi="Times New Roman" w:cs="Times New Roman" w:hint="default"/>
      </w:rPr>
    </w:lvl>
    <w:lvl w:ilvl="6">
      <w:start w:val="1"/>
      <w:numFmt w:val="bullet"/>
      <w:suff w:val="space"/>
      <w:lvlText w:val=""/>
      <w:lvlJc w:val="left"/>
      <w:pPr>
        <w:ind w:left="283"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283" w:firstLine="567"/>
      </w:pPr>
      <w:rPr>
        <w:rFonts w:ascii="Symbol" w:hAnsi="Symbol" w:hint="default"/>
      </w:rPr>
    </w:lvl>
  </w:abstractNum>
  <w:abstractNum w:abstractNumId="29" w15:restartNumberingAfterBreak="0">
    <w:nsid w:val="6F892FA1"/>
    <w:multiLevelType w:val="hybridMultilevel"/>
    <w:tmpl w:val="C08E8F08"/>
    <w:lvl w:ilvl="0" w:tplc="C5B2B718">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0" w15:restartNumberingAfterBreak="0">
    <w:nsid w:val="6F8F13DB"/>
    <w:multiLevelType w:val="multilevel"/>
    <w:tmpl w:val="73728020"/>
    <w:lvl w:ilvl="0">
      <w:start w:val="6"/>
      <w:numFmt w:val="decimal"/>
      <w:lvlText w:val="%1."/>
      <w:lvlJc w:val="left"/>
      <w:pPr>
        <w:ind w:left="360" w:hanging="360"/>
      </w:pPr>
      <w:rPr>
        <w:rFonts w:hint="default"/>
      </w:rPr>
    </w:lvl>
    <w:lvl w:ilvl="1">
      <w:start w:val="6"/>
      <w:numFmt w:val="decimal"/>
      <w:lvlText w:val="6.%2"/>
      <w:lvlJc w:val="left"/>
      <w:pPr>
        <w:ind w:left="360" w:hanging="360"/>
      </w:pPr>
      <w:rPr>
        <w:rFonts w:ascii="Times New Roman" w:hAnsi="Times New Roman" w:hint="default"/>
        <w:b/>
        <w:caps w:val="0"/>
        <w:strike w:val="0"/>
        <w:dstrike w:val="0"/>
        <w:vanish w:val="0"/>
        <w:color w:val="auto"/>
        <w:sz w:val="24"/>
        <w:u w:val="none"/>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A01267"/>
    <w:multiLevelType w:val="hybridMultilevel"/>
    <w:tmpl w:val="68644B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0E13564"/>
    <w:multiLevelType w:val="multilevel"/>
    <w:tmpl w:val="0F3275C8"/>
    <w:lvl w:ilvl="0">
      <w:start w:val="10"/>
      <w:numFmt w:val="decimal"/>
      <w:lvlText w:val="%1."/>
      <w:lvlJc w:val="left"/>
      <w:pPr>
        <w:ind w:left="480" w:hanging="480"/>
      </w:pPr>
      <w:rPr>
        <w:rFonts w:hint="default"/>
      </w:rPr>
    </w:lvl>
    <w:lvl w:ilvl="1">
      <w:start w:val="1"/>
      <w:numFmt w:val="decimal"/>
      <w:lvlText w:val="%1.%2."/>
      <w:lvlJc w:val="left"/>
      <w:pPr>
        <w:ind w:left="205" w:hanging="480"/>
      </w:pPr>
      <w:rPr>
        <w:rFonts w:hint="default"/>
        <w:b/>
      </w:rPr>
    </w:lvl>
    <w:lvl w:ilvl="2">
      <w:start w:val="1"/>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3" w15:restartNumberingAfterBreak="0">
    <w:nsid w:val="7CD2585C"/>
    <w:multiLevelType w:val="multilevel"/>
    <w:tmpl w:val="9F1C704E"/>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imes New Roman" w:hAnsi="Times New Roman" w:hint="default"/>
        <w:b/>
        <w:caps w:val="0"/>
        <w:strike w:val="0"/>
        <w:dstrike w:val="0"/>
        <w:vanish w:val="0"/>
        <w:color w:val="auto"/>
        <w:sz w:val="24"/>
        <w:u w:val="none"/>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0445BD"/>
    <w:multiLevelType w:val="hybridMultilevel"/>
    <w:tmpl w:val="4090554E"/>
    <w:lvl w:ilvl="0" w:tplc="255ECF2E">
      <w:start w:val="1"/>
      <w:numFmt w:val="decimal"/>
      <w:lvlText w:val="%1)"/>
      <w:lvlJc w:val="left"/>
      <w:pPr>
        <w:ind w:left="102" w:hanging="389"/>
      </w:pPr>
      <w:rPr>
        <w:rFonts w:ascii="Times New Roman" w:eastAsia="Times New Roman" w:hAnsi="Times New Roman" w:cs="Times New Roman" w:hint="default"/>
        <w:spacing w:val="0"/>
        <w:w w:val="99"/>
        <w:sz w:val="20"/>
        <w:szCs w:val="20"/>
        <w:lang w:val="ru-RU" w:eastAsia="ru-RU" w:bidi="ru-RU"/>
      </w:rPr>
    </w:lvl>
    <w:lvl w:ilvl="1" w:tplc="8C8C5354">
      <w:numFmt w:val="bullet"/>
      <w:lvlText w:val="•"/>
      <w:lvlJc w:val="left"/>
      <w:pPr>
        <w:ind w:left="1046" w:hanging="389"/>
      </w:pPr>
      <w:rPr>
        <w:rFonts w:hint="default"/>
        <w:lang w:val="ru-RU" w:eastAsia="ru-RU" w:bidi="ru-RU"/>
      </w:rPr>
    </w:lvl>
    <w:lvl w:ilvl="2" w:tplc="56626E98">
      <w:numFmt w:val="bullet"/>
      <w:lvlText w:val="•"/>
      <w:lvlJc w:val="left"/>
      <w:pPr>
        <w:ind w:left="1993" w:hanging="389"/>
      </w:pPr>
      <w:rPr>
        <w:rFonts w:hint="default"/>
        <w:lang w:val="ru-RU" w:eastAsia="ru-RU" w:bidi="ru-RU"/>
      </w:rPr>
    </w:lvl>
    <w:lvl w:ilvl="3" w:tplc="24D4342C">
      <w:numFmt w:val="bullet"/>
      <w:lvlText w:val="•"/>
      <w:lvlJc w:val="left"/>
      <w:pPr>
        <w:ind w:left="2939" w:hanging="389"/>
      </w:pPr>
      <w:rPr>
        <w:rFonts w:hint="default"/>
        <w:lang w:val="ru-RU" w:eastAsia="ru-RU" w:bidi="ru-RU"/>
      </w:rPr>
    </w:lvl>
    <w:lvl w:ilvl="4" w:tplc="E3B6513E">
      <w:numFmt w:val="bullet"/>
      <w:lvlText w:val="•"/>
      <w:lvlJc w:val="left"/>
      <w:pPr>
        <w:ind w:left="3886" w:hanging="389"/>
      </w:pPr>
      <w:rPr>
        <w:rFonts w:hint="default"/>
        <w:lang w:val="ru-RU" w:eastAsia="ru-RU" w:bidi="ru-RU"/>
      </w:rPr>
    </w:lvl>
    <w:lvl w:ilvl="5" w:tplc="4BA20A28">
      <w:numFmt w:val="bullet"/>
      <w:lvlText w:val="•"/>
      <w:lvlJc w:val="left"/>
      <w:pPr>
        <w:ind w:left="4833" w:hanging="389"/>
      </w:pPr>
      <w:rPr>
        <w:rFonts w:hint="default"/>
        <w:lang w:val="ru-RU" w:eastAsia="ru-RU" w:bidi="ru-RU"/>
      </w:rPr>
    </w:lvl>
    <w:lvl w:ilvl="6" w:tplc="1FAA1028">
      <w:numFmt w:val="bullet"/>
      <w:lvlText w:val="•"/>
      <w:lvlJc w:val="left"/>
      <w:pPr>
        <w:ind w:left="5779" w:hanging="389"/>
      </w:pPr>
      <w:rPr>
        <w:rFonts w:hint="default"/>
        <w:lang w:val="ru-RU" w:eastAsia="ru-RU" w:bidi="ru-RU"/>
      </w:rPr>
    </w:lvl>
    <w:lvl w:ilvl="7" w:tplc="0C46291E">
      <w:numFmt w:val="bullet"/>
      <w:lvlText w:val="•"/>
      <w:lvlJc w:val="left"/>
      <w:pPr>
        <w:ind w:left="6726" w:hanging="389"/>
      </w:pPr>
      <w:rPr>
        <w:rFonts w:hint="default"/>
        <w:lang w:val="ru-RU" w:eastAsia="ru-RU" w:bidi="ru-RU"/>
      </w:rPr>
    </w:lvl>
    <w:lvl w:ilvl="8" w:tplc="C16A92EE">
      <w:numFmt w:val="bullet"/>
      <w:lvlText w:val="•"/>
      <w:lvlJc w:val="left"/>
      <w:pPr>
        <w:ind w:left="7673" w:hanging="389"/>
      </w:pPr>
      <w:rPr>
        <w:rFonts w:hint="default"/>
        <w:lang w:val="ru-RU" w:eastAsia="ru-RU" w:bidi="ru-RU"/>
      </w:rPr>
    </w:lvl>
  </w:abstractNum>
  <w:abstractNum w:abstractNumId="35" w15:restartNumberingAfterBreak="0">
    <w:nsid w:val="7E927753"/>
    <w:multiLevelType w:val="multilevel"/>
    <w:tmpl w:val="D90AD81A"/>
    <w:lvl w:ilvl="0">
      <w:start w:val="1"/>
      <w:numFmt w:val="decimal"/>
      <w:pStyle w:val="1"/>
      <w:lvlText w:val="%1."/>
      <w:lvlJc w:val="left"/>
      <w:pPr>
        <w:ind w:left="4305" w:hanging="360"/>
      </w:pPr>
      <w:rPr>
        <w:rFonts w:hint="default"/>
        <w:b/>
      </w:rPr>
    </w:lvl>
    <w:lvl w:ilvl="1">
      <w:start w:val="2"/>
      <w:numFmt w:val="decimal"/>
      <w:isLgl/>
      <w:lvlText w:val="%1.%2."/>
      <w:lvlJc w:val="left"/>
      <w:pPr>
        <w:ind w:left="4485" w:hanging="540"/>
      </w:pPr>
      <w:rPr>
        <w:rFonts w:hint="default"/>
      </w:rPr>
    </w:lvl>
    <w:lvl w:ilvl="2">
      <w:start w:val="9"/>
      <w:numFmt w:val="decimal"/>
      <w:isLgl/>
      <w:lvlText w:val="%1.%2.%3."/>
      <w:lvlJc w:val="left"/>
      <w:pPr>
        <w:ind w:left="4665" w:hanging="720"/>
      </w:pPr>
      <w:rPr>
        <w:rFonts w:hint="default"/>
      </w:rPr>
    </w:lvl>
    <w:lvl w:ilvl="3">
      <w:start w:val="1"/>
      <w:numFmt w:val="decimal"/>
      <w:isLgl/>
      <w:lvlText w:val="%1.%2.%3.%4."/>
      <w:lvlJc w:val="left"/>
      <w:pPr>
        <w:ind w:left="4665" w:hanging="720"/>
      </w:pPr>
      <w:rPr>
        <w:rFonts w:hint="default"/>
      </w:rPr>
    </w:lvl>
    <w:lvl w:ilvl="4">
      <w:start w:val="1"/>
      <w:numFmt w:val="decimal"/>
      <w:isLgl/>
      <w:lvlText w:val="%1.%2.%3.%4.%5."/>
      <w:lvlJc w:val="left"/>
      <w:pPr>
        <w:ind w:left="502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5385" w:hanging="1440"/>
      </w:pPr>
      <w:rPr>
        <w:rFonts w:hint="default"/>
      </w:rPr>
    </w:lvl>
    <w:lvl w:ilvl="7">
      <w:start w:val="1"/>
      <w:numFmt w:val="decimal"/>
      <w:isLgl/>
      <w:lvlText w:val="%1.%2.%3.%4.%5.%6.%7.%8."/>
      <w:lvlJc w:val="left"/>
      <w:pPr>
        <w:ind w:left="5385" w:hanging="1440"/>
      </w:pPr>
      <w:rPr>
        <w:rFonts w:hint="default"/>
      </w:rPr>
    </w:lvl>
    <w:lvl w:ilvl="8">
      <w:start w:val="1"/>
      <w:numFmt w:val="decimal"/>
      <w:isLgl/>
      <w:lvlText w:val="%1.%2.%3.%4.%5.%6.%7.%8.%9."/>
      <w:lvlJc w:val="left"/>
      <w:pPr>
        <w:ind w:left="5745" w:hanging="1800"/>
      </w:pPr>
      <w:rPr>
        <w:rFonts w:hint="default"/>
      </w:rPr>
    </w:lvl>
  </w:abstractNum>
  <w:num w:numId="1">
    <w:abstractNumId w:val="17"/>
  </w:num>
  <w:num w:numId="2">
    <w:abstractNumId w:val="23"/>
  </w:num>
  <w:num w:numId="3">
    <w:abstractNumId w:val="12"/>
  </w:num>
  <w:num w:numId="4">
    <w:abstractNumId w:val="18"/>
  </w:num>
  <w:num w:numId="5">
    <w:abstractNumId w:val="13"/>
  </w:num>
  <w:num w:numId="6">
    <w:abstractNumId w:val="34"/>
  </w:num>
  <w:num w:numId="7">
    <w:abstractNumId w:val="10"/>
  </w:num>
  <w:num w:numId="8">
    <w:abstractNumId w:val="11"/>
  </w:num>
  <w:num w:numId="9">
    <w:abstractNumId w:val="19"/>
  </w:num>
  <w:num w:numId="10">
    <w:abstractNumId w:val="20"/>
  </w:num>
  <w:num w:numId="11">
    <w:abstractNumId w:val="15"/>
  </w:num>
  <w:num w:numId="12">
    <w:abstractNumId w:val="7"/>
  </w:num>
  <w:num w:numId="13">
    <w:abstractNumId w:val="35"/>
  </w:num>
  <w:num w:numId="14">
    <w:abstractNumId w:val="5"/>
  </w:num>
  <w:num w:numId="15">
    <w:abstractNumId w:val="21"/>
  </w:num>
  <w:num w:numId="16">
    <w:abstractNumId w:val="0"/>
  </w:num>
  <w:num w:numId="17">
    <w:abstractNumId w:val="1"/>
  </w:num>
  <w:num w:numId="18">
    <w:abstractNumId w:val="2"/>
  </w:num>
  <w:num w:numId="19">
    <w:abstractNumId w:val="3"/>
  </w:num>
  <w:num w:numId="20">
    <w:abstractNumId w:val="4"/>
  </w:num>
  <w:num w:numId="21">
    <w:abstractNumId w:val="26"/>
  </w:num>
  <w:num w:numId="22">
    <w:abstractNumId w:val="32"/>
  </w:num>
  <w:num w:numId="23">
    <w:abstractNumId w:val="6"/>
  </w:num>
  <w:num w:numId="24">
    <w:abstractNumId w:val="31"/>
  </w:num>
  <w:num w:numId="25">
    <w:abstractNumId w:val="14"/>
  </w:num>
  <w:num w:numId="26">
    <w:abstractNumId w:val="27"/>
  </w:num>
  <w:num w:numId="27">
    <w:abstractNumId w:val="22"/>
  </w:num>
  <w:num w:numId="28">
    <w:abstractNumId w:val="25"/>
  </w:num>
  <w:num w:numId="29">
    <w:abstractNumId w:val="28"/>
  </w:num>
  <w:num w:numId="30">
    <w:abstractNumId w:val="24"/>
  </w:num>
  <w:num w:numId="31">
    <w:abstractNumId w:val="16"/>
  </w:num>
  <w:num w:numId="32">
    <w:abstractNumId w:val="8"/>
  </w:num>
  <w:num w:numId="33">
    <w:abstractNumId w:val="30"/>
  </w:num>
  <w:num w:numId="34">
    <w:abstractNumId w:val="33"/>
  </w:num>
  <w:num w:numId="35">
    <w:abstractNumId w:val="2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E0"/>
    <w:rsid w:val="000010D9"/>
    <w:rsid w:val="0001237A"/>
    <w:rsid w:val="0002069A"/>
    <w:rsid w:val="00055589"/>
    <w:rsid w:val="00072022"/>
    <w:rsid w:val="00080769"/>
    <w:rsid w:val="000864DB"/>
    <w:rsid w:val="00091D59"/>
    <w:rsid w:val="00095E24"/>
    <w:rsid w:val="000A5232"/>
    <w:rsid w:val="000D1F23"/>
    <w:rsid w:val="000E2FA6"/>
    <w:rsid w:val="000E3C7D"/>
    <w:rsid w:val="00113B52"/>
    <w:rsid w:val="00117777"/>
    <w:rsid w:val="001222BA"/>
    <w:rsid w:val="00122908"/>
    <w:rsid w:val="00137575"/>
    <w:rsid w:val="00167554"/>
    <w:rsid w:val="00177F15"/>
    <w:rsid w:val="001A1A71"/>
    <w:rsid w:val="001A735D"/>
    <w:rsid w:val="001B05E1"/>
    <w:rsid w:val="001C5757"/>
    <w:rsid w:val="001F0367"/>
    <w:rsid w:val="00232A59"/>
    <w:rsid w:val="00232BAB"/>
    <w:rsid w:val="00234DE2"/>
    <w:rsid w:val="002351F6"/>
    <w:rsid w:val="00241C7F"/>
    <w:rsid w:val="0026146E"/>
    <w:rsid w:val="002802D1"/>
    <w:rsid w:val="002A43F8"/>
    <w:rsid w:val="002C189D"/>
    <w:rsid w:val="002E1401"/>
    <w:rsid w:val="00322E74"/>
    <w:rsid w:val="00345199"/>
    <w:rsid w:val="0036396C"/>
    <w:rsid w:val="00381ED8"/>
    <w:rsid w:val="00391A66"/>
    <w:rsid w:val="00395114"/>
    <w:rsid w:val="003A7300"/>
    <w:rsid w:val="003F5C73"/>
    <w:rsid w:val="003F62FD"/>
    <w:rsid w:val="0041449E"/>
    <w:rsid w:val="004548A1"/>
    <w:rsid w:val="0045554E"/>
    <w:rsid w:val="00462BE9"/>
    <w:rsid w:val="004728B8"/>
    <w:rsid w:val="004770AC"/>
    <w:rsid w:val="0048713B"/>
    <w:rsid w:val="004916FA"/>
    <w:rsid w:val="004B0EB7"/>
    <w:rsid w:val="004C0096"/>
    <w:rsid w:val="004C5EFA"/>
    <w:rsid w:val="004E099A"/>
    <w:rsid w:val="004E5A19"/>
    <w:rsid w:val="005230ED"/>
    <w:rsid w:val="0052564E"/>
    <w:rsid w:val="00526D4C"/>
    <w:rsid w:val="00541D39"/>
    <w:rsid w:val="00587989"/>
    <w:rsid w:val="00595F2F"/>
    <w:rsid w:val="005B41C1"/>
    <w:rsid w:val="005C6BE2"/>
    <w:rsid w:val="005E677E"/>
    <w:rsid w:val="005F0683"/>
    <w:rsid w:val="005F2BBA"/>
    <w:rsid w:val="005F41A7"/>
    <w:rsid w:val="005F43A3"/>
    <w:rsid w:val="005F6FE5"/>
    <w:rsid w:val="006065E3"/>
    <w:rsid w:val="00612092"/>
    <w:rsid w:val="00624D22"/>
    <w:rsid w:val="006358CB"/>
    <w:rsid w:val="0064770E"/>
    <w:rsid w:val="00651CB9"/>
    <w:rsid w:val="006772A6"/>
    <w:rsid w:val="00696549"/>
    <w:rsid w:val="00697D09"/>
    <w:rsid w:val="006E022D"/>
    <w:rsid w:val="007039FD"/>
    <w:rsid w:val="0070466E"/>
    <w:rsid w:val="007123A5"/>
    <w:rsid w:val="00722E2E"/>
    <w:rsid w:val="00753428"/>
    <w:rsid w:val="00754F6F"/>
    <w:rsid w:val="007669E0"/>
    <w:rsid w:val="00791DE3"/>
    <w:rsid w:val="007955FB"/>
    <w:rsid w:val="007B3ECC"/>
    <w:rsid w:val="007C52CE"/>
    <w:rsid w:val="007E1885"/>
    <w:rsid w:val="007E28B6"/>
    <w:rsid w:val="007E41B4"/>
    <w:rsid w:val="007F4136"/>
    <w:rsid w:val="008032BA"/>
    <w:rsid w:val="00804611"/>
    <w:rsid w:val="00815075"/>
    <w:rsid w:val="008212AB"/>
    <w:rsid w:val="00827B7F"/>
    <w:rsid w:val="00831CFD"/>
    <w:rsid w:val="00853CC5"/>
    <w:rsid w:val="00870AF3"/>
    <w:rsid w:val="00873264"/>
    <w:rsid w:val="00874841"/>
    <w:rsid w:val="00875722"/>
    <w:rsid w:val="008B06FF"/>
    <w:rsid w:val="008B385B"/>
    <w:rsid w:val="009432B8"/>
    <w:rsid w:val="00945DA2"/>
    <w:rsid w:val="0095193F"/>
    <w:rsid w:val="00977279"/>
    <w:rsid w:val="0098153C"/>
    <w:rsid w:val="00981F09"/>
    <w:rsid w:val="00986F2E"/>
    <w:rsid w:val="00990156"/>
    <w:rsid w:val="00995C0F"/>
    <w:rsid w:val="009A5452"/>
    <w:rsid w:val="009A787E"/>
    <w:rsid w:val="009B08C4"/>
    <w:rsid w:val="009B1879"/>
    <w:rsid w:val="009C1125"/>
    <w:rsid w:val="009C5868"/>
    <w:rsid w:val="009C5D16"/>
    <w:rsid w:val="009C7E28"/>
    <w:rsid w:val="009E07DD"/>
    <w:rsid w:val="009E366E"/>
    <w:rsid w:val="009E7EA0"/>
    <w:rsid w:val="00A4070E"/>
    <w:rsid w:val="00A4178E"/>
    <w:rsid w:val="00A6333C"/>
    <w:rsid w:val="00A86661"/>
    <w:rsid w:val="00A9407E"/>
    <w:rsid w:val="00A974F7"/>
    <w:rsid w:val="00AA74CC"/>
    <w:rsid w:val="00AB182F"/>
    <w:rsid w:val="00AC6C3C"/>
    <w:rsid w:val="00AD6593"/>
    <w:rsid w:val="00AE6CD6"/>
    <w:rsid w:val="00AF2F53"/>
    <w:rsid w:val="00AF77CC"/>
    <w:rsid w:val="00B13994"/>
    <w:rsid w:val="00B15D19"/>
    <w:rsid w:val="00B21928"/>
    <w:rsid w:val="00B250DF"/>
    <w:rsid w:val="00B2618E"/>
    <w:rsid w:val="00B42259"/>
    <w:rsid w:val="00B54979"/>
    <w:rsid w:val="00B6567E"/>
    <w:rsid w:val="00BB6BC5"/>
    <w:rsid w:val="00BD054D"/>
    <w:rsid w:val="00BD6370"/>
    <w:rsid w:val="00BF3690"/>
    <w:rsid w:val="00BF3758"/>
    <w:rsid w:val="00C04903"/>
    <w:rsid w:val="00C12566"/>
    <w:rsid w:val="00C12BF1"/>
    <w:rsid w:val="00C13E73"/>
    <w:rsid w:val="00C211FA"/>
    <w:rsid w:val="00C2266F"/>
    <w:rsid w:val="00C354CB"/>
    <w:rsid w:val="00C36066"/>
    <w:rsid w:val="00C45A0D"/>
    <w:rsid w:val="00C504E5"/>
    <w:rsid w:val="00C529B7"/>
    <w:rsid w:val="00C64177"/>
    <w:rsid w:val="00C70A63"/>
    <w:rsid w:val="00C76BB0"/>
    <w:rsid w:val="00CB45A1"/>
    <w:rsid w:val="00CB59FE"/>
    <w:rsid w:val="00CE76FA"/>
    <w:rsid w:val="00D134C7"/>
    <w:rsid w:val="00D1354E"/>
    <w:rsid w:val="00D4746D"/>
    <w:rsid w:val="00D63EF3"/>
    <w:rsid w:val="00D72C21"/>
    <w:rsid w:val="00D857AA"/>
    <w:rsid w:val="00D91F3E"/>
    <w:rsid w:val="00DC7796"/>
    <w:rsid w:val="00DE0D48"/>
    <w:rsid w:val="00DF0832"/>
    <w:rsid w:val="00E01B96"/>
    <w:rsid w:val="00E02600"/>
    <w:rsid w:val="00E039A3"/>
    <w:rsid w:val="00E24699"/>
    <w:rsid w:val="00E80D83"/>
    <w:rsid w:val="00E84218"/>
    <w:rsid w:val="00E876A2"/>
    <w:rsid w:val="00E95A66"/>
    <w:rsid w:val="00ED6EBC"/>
    <w:rsid w:val="00EF7D09"/>
    <w:rsid w:val="00F04A37"/>
    <w:rsid w:val="00F33B64"/>
    <w:rsid w:val="00F54E16"/>
    <w:rsid w:val="00F6241F"/>
    <w:rsid w:val="00F6271B"/>
    <w:rsid w:val="00F70715"/>
    <w:rsid w:val="00F832C3"/>
    <w:rsid w:val="00FA410D"/>
    <w:rsid w:val="00FB0C2B"/>
    <w:rsid w:val="00FB2C3A"/>
    <w:rsid w:val="00FB51BF"/>
    <w:rsid w:val="00FC6E16"/>
    <w:rsid w:val="00FF736D"/>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7FF20"/>
  <w15:docId w15:val="{271B9DD4-D520-4728-9B04-F212CD21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lang w:val="ru-RU" w:eastAsia="ru-RU" w:bidi="ru-RU"/>
    </w:rPr>
  </w:style>
  <w:style w:type="paragraph" w:styleId="1">
    <w:name w:val="heading 1"/>
    <w:basedOn w:val="a0"/>
    <w:link w:val="10"/>
    <w:uiPriority w:val="1"/>
    <w:qFormat/>
    <w:rsid w:val="004E5A19"/>
    <w:pPr>
      <w:numPr>
        <w:numId w:val="13"/>
      </w:numPr>
      <w:tabs>
        <w:tab w:val="left" w:pos="1276"/>
        <w:tab w:val="left" w:pos="1701"/>
        <w:tab w:val="left" w:pos="1843"/>
      </w:tabs>
      <w:spacing w:before="120" w:after="120" w:line="0" w:lineRule="atLeast"/>
      <w:ind w:right="142"/>
      <w:contextualSpacing/>
      <w:outlineLvl w:val="0"/>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526"/>
    </w:pPr>
    <w:rPr>
      <w:sz w:val="20"/>
      <w:szCs w:val="20"/>
    </w:rPr>
  </w:style>
  <w:style w:type="paragraph" w:styleId="a6">
    <w:name w:val="List Paragraph"/>
    <w:basedOn w:val="a0"/>
    <w:link w:val="a7"/>
    <w:uiPriority w:val="1"/>
    <w:qFormat/>
    <w:rsid w:val="00C211FA"/>
    <w:pPr>
      <w:tabs>
        <w:tab w:val="left" w:pos="526"/>
        <w:tab w:val="left" w:pos="527"/>
      </w:tabs>
      <w:spacing w:before="121" w:line="0" w:lineRule="atLeast"/>
      <w:ind w:right="72"/>
      <w:jc w:val="both"/>
    </w:pPr>
    <w:rPr>
      <w:sz w:val="24"/>
      <w:szCs w:val="24"/>
      <w:lang w:bidi="ar-SA"/>
    </w:rPr>
  </w:style>
  <w:style w:type="paragraph" w:customStyle="1" w:styleId="TableParagraph">
    <w:name w:val="Table Paragraph"/>
    <w:basedOn w:val="a0"/>
    <w:uiPriority w:val="1"/>
    <w:qFormat/>
  </w:style>
  <w:style w:type="paragraph" w:styleId="a8">
    <w:name w:val="Balloon Text"/>
    <w:basedOn w:val="a0"/>
    <w:link w:val="a9"/>
    <w:uiPriority w:val="99"/>
    <w:semiHidden/>
    <w:unhideWhenUsed/>
    <w:rsid w:val="0001237A"/>
    <w:rPr>
      <w:rFonts w:ascii="Segoe UI" w:hAnsi="Segoe UI" w:cs="Segoe UI"/>
      <w:sz w:val="18"/>
      <w:szCs w:val="18"/>
    </w:rPr>
  </w:style>
  <w:style w:type="character" w:customStyle="1" w:styleId="a9">
    <w:name w:val="Текст выноски Знак"/>
    <w:basedOn w:val="a1"/>
    <w:link w:val="a8"/>
    <w:uiPriority w:val="99"/>
    <w:semiHidden/>
    <w:rsid w:val="0001237A"/>
    <w:rPr>
      <w:rFonts w:ascii="Segoe UI" w:eastAsia="Times New Roman" w:hAnsi="Segoe UI" w:cs="Segoe UI"/>
      <w:sz w:val="18"/>
      <w:szCs w:val="18"/>
      <w:lang w:val="ru-RU" w:eastAsia="ru-RU" w:bidi="ru-RU"/>
    </w:rPr>
  </w:style>
  <w:style w:type="character" w:customStyle="1" w:styleId="a5">
    <w:name w:val="Основной текст Знак"/>
    <w:basedOn w:val="a1"/>
    <w:link w:val="a4"/>
    <w:uiPriority w:val="1"/>
    <w:rsid w:val="008212AB"/>
    <w:rPr>
      <w:rFonts w:ascii="Times New Roman" w:eastAsia="Times New Roman" w:hAnsi="Times New Roman" w:cs="Times New Roman"/>
      <w:sz w:val="20"/>
      <w:szCs w:val="20"/>
      <w:lang w:val="ru-RU" w:eastAsia="ru-RU" w:bidi="ru-RU"/>
    </w:rPr>
  </w:style>
  <w:style w:type="character" w:styleId="aa">
    <w:name w:val="Hyperlink"/>
    <w:basedOn w:val="a1"/>
    <w:uiPriority w:val="99"/>
    <w:unhideWhenUsed/>
    <w:rsid w:val="00874841"/>
    <w:rPr>
      <w:color w:val="0000FF"/>
      <w:u w:val="single"/>
    </w:rPr>
  </w:style>
  <w:style w:type="character" w:customStyle="1" w:styleId="10">
    <w:name w:val="Заголовок 1 Знак"/>
    <w:basedOn w:val="a1"/>
    <w:link w:val="1"/>
    <w:uiPriority w:val="1"/>
    <w:rsid w:val="004E5A19"/>
    <w:rPr>
      <w:rFonts w:ascii="Times New Roman" w:eastAsia="Times New Roman" w:hAnsi="Times New Roman" w:cs="Times New Roman"/>
      <w:b/>
      <w:bCs/>
      <w:sz w:val="24"/>
      <w:szCs w:val="24"/>
      <w:lang w:val="ru-RU" w:eastAsia="ru-RU" w:bidi="ru-RU"/>
    </w:rPr>
  </w:style>
  <w:style w:type="character" w:styleId="ab">
    <w:name w:val="annotation reference"/>
    <w:basedOn w:val="a1"/>
    <w:uiPriority w:val="99"/>
    <w:semiHidden/>
    <w:unhideWhenUsed/>
    <w:rsid w:val="00095E24"/>
    <w:rPr>
      <w:sz w:val="16"/>
      <w:szCs w:val="16"/>
    </w:rPr>
  </w:style>
  <w:style w:type="paragraph" w:styleId="ac">
    <w:name w:val="annotation text"/>
    <w:basedOn w:val="a0"/>
    <w:link w:val="ad"/>
    <w:uiPriority w:val="99"/>
    <w:semiHidden/>
    <w:unhideWhenUsed/>
    <w:rsid w:val="00095E24"/>
    <w:rPr>
      <w:sz w:val="20"/>
      <w:szCs w:val="20"/>
    </w:rPr>
  </w:style>
  <w:style w:type="character" w:customStyle="1" w:styleId="ad">
    <w:name w:val="Текст примечания Знак"/>
    <w:basedOn w:val="a1"/>
    <w:link w:val="ac"/>
    <w:uiPriority w:val="99"/>
    <w:semiHidden/>
    <w:rsid w:val="00095E24"/>
    <w:rPr>
      <w:rFonts w:ascii="Times New Roman" w:eastAsia="Times New Roman" w:hAnsi="Times New Roman" w:cs="Times New Roman"/>
      <w:sz w:val="20"/>
      <w:szCs w:val="20"/>
      <w:lang w:val="ru-RU" w:eastAsia="ru-RU" w:bidi="ru-RU"/>
    </w:rPr>
  </w:style>
  <w:style w:type="paragraph" w:styleId="ae">
    <w:name w:val="annotation subject"/>
    <w:basedOn w:val="ac"/>
    <w:next w:val="ac"/>
    <w:link w:val="af"/>
    <w:uiPriority w:val="99"/>
    <w:semiHidden/>
    <w:unhideWhenUsed/>
    <w:rsid w:val="00095E24"/>
    <w:rPr>
      <w:b/>
      <w:bCs/>
    </w:rPr>
  </w:style>
  <w:style w:type="character" w:customStyle="1" w:styleId="af">
    <w:name w:val="Тема примечания Знак"/>
    <w:basedOn w:val="ad"/>
    <w:link w:val="ae"/>
    <w:uiPriority w:val="99"/>
    <w:semiHidden/>
    <w:rsid w:val="00095E24"/>
    <w:rPr>
      <w:rFonts w:ascii="Times New Roman" w:eastAsia="Times New Roman" w:hAnsi="Times New Roman" w:cs="Times New Roman"/>
      <w:b/>
      <w:bCs/>
      <w:sz w:val="20"/>
      <w:szCs w:val="20"/>
      <w:lang w:val="ru-RU" w:eastAsia="ru-RU" w:bidi="ru-RU"/>
    </w:rPr>
  </w:style>
  <w:style w:type="paragraph" w:styleId="af0">
    <w:name w:val="Normal (Web)"/>
    <w:basedOn w:val="a0"/>
    <w:uiPriority w:val="99"/>
    <w:semiHidden/>
    <w:unhideWhenUsed/>
    <w:rsid w:val="001222BA"/>
    <w:pPr>
      <w:widowControl/>
      <w:autoSpaceDE/>
      <w:autoSpaceDN/>
      <w:spacing w:before="100" w:beforeAutospacing="1" w:after="100" w:afterAutospacing="1"/>
    </w:pPr>
    <w:rPr>
      <w:sz w:val="24"/>
      <w:szCs w:val="24"/>
      <w:lang w:bidi="ar-SA"/>
    </w:rPr>
  </w:style>
  <w:style w:type="paragraph" w:styleId="af1">
    <w:name w:val="TOC Heading"/>
    <w:basedOn w:val="1"/>
    <w:next w:val="a0"/>
    <w:uiPriority w:val="39"/>
    <w:unhideWhenUsed/>
    <w:qFormat/>
    <w:rsid w:val="009C5D1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12">
    <w:name w:val="toc 1"/>
    <w:basedOn w:val="a0"/>
    <w:next w:val="a0"/>
    <w:autoRedefine/>
    <w:uiPriority w:val="39"/>
    <w:unhideWhenUsed/>
    <w:rsid w:val="009C5D16"/>
    <w:pPr>
      <w:spacing w:after="100"/>
    </w:pPr>
  </w:style>
  <w:style w:type="paragraph" w:customStyle="1" w:styleId="af2">
    <w:name w:val="а_основной (абзац)"/>
    <w:basedOn w:val="a0"/>
    <w:link w:val="af3"/>
    <w:qFormat/>
    <w:rsid w:val="009B08C4"/>
    <w:pPr>
      <w:widowControl/>
      <w:autoSpaceDE/>
      <w:autoSpaceDN/>
      <w:spacing w:before="120" w:after="60" w:line="288" w:lineRule="auto"/>
      <w:ind w:firstLine="567"/>
      <w:jc w:val="both"/>
    </w:pPr>
    <w:rPr>
      <w:rFonts w:ascii="Arial" w:hAnsi="Arial" w:cs="Arial"/>
      <w:sz w:val="24"/>
      <w:szCs w:val="24"/>
      <w:lang w:bidi="ar-SA"/>
    </w:rPr>
  </w:style>
  <w:style w:type="character" w:customStyle="1" w:styleId="af3">
    <w:name w:val="а_основной (абзац) Знак"/>
    <w:basedOn w:val="a1"/>
    <w:link w:val="af2"/>
    <w:rsid w:val="009B08C4"/>
    <w:rPr>
      <w:rFonts w:ascii="Arial" w:eastAsia="Times New Roman" w:hAnsi="Arial" w:cs="Arial"/>
      <w:sz w:val="24"/>
      <w:szCs w:val="24"/>
      <w:lang w:val="ru-RU" w:eastAsia="ru-RU"/>
    </w:rPr>
  </w:style>
  <w:style w:type="paragraph" w:styleId="a">
    <w:name w:val="List"/>
    <w:basedOn w:val="a0"/>
    <w:link w:val="af4"/>
    <w:uiPriority w:val="99"/>
    <w:qFormat/>
    <w:rsid w:val="009B08C4"/>
    <w:pPr>
      <w:widowControl/>
      <w:numPr>
        <w:numId w:val="28"/>
      </w:numPr>
      <w:autoSpaceDE/>
      <w:autoSpaceDN/>
      <w:spacing w:before="120" w:after="120" w:line="288" w:lineRule="auto"/>
      <w:contextualSpacing/>
      <w:jc w:val="both"/>
    </w:pPr>
    <w:rPr>
      <w:rFonts w:ascii="Arial" w:hAnsi="Arial"/>
      <w:snapToGrid w:val="0"/>
      <w:sz w:val="24"/>
      <w:szCs w:val="24"/>
      <w:lang w:bidi="ar-SA"/>
    </w:rPr>
  </w:style>
  <w:style w:type="character" w:customStyle="1" w:styleId="af4">
    <w:name w:val="Список Знак"/>
    <w:link w:val="a"/>
    <w:uiPriority w:val="99"/>
    <w:rsid w:val="009B08C4"/>
    <w:rPr>
      <w:rFonts w:ascii="Arial" w:eastAsia="Times New Roman" w:hAnsi="Arial" w:cs="Times New Roman"/>
      <w:snapToGrid w:val="0"/>
      <w:sz w:val="24"/>
      <w:szCs w:val="24"/>
      <w:lang w:val="ru-RU" w:eastAsia="ru-RU"/>
    </w:rPr>
  </w:style>
  <w:style w:type="character" w:customStyle="1" w:styleId="13">
    <w:name w:val="Неразрешенное упоминание1"/>
    <w:basedOn w:val="a1"/>
    <w:uiPriority w:val="99"/>
    <w:semiHidden/>
    <w:unhideWhenUsed/>
    <w:rsid w:val="00E24699"/>
    <w:rPr>
      <w:color w:val="605E5C"/>
      <w:shd w:val="clear" w:color="auto" w:fill="E1DFDD"/>
    </w:rPr>
  </w:style>
  <w:style w:type="paragraph" w:customStyle="1" w:styleId="af5">
    <w:name w:val="Название таблицы"/>
    <w:basedOn w:val="af6"/>
    <w:qFormat/>
    <w:rsid w:val="00981F09"/>
    <w:pPr>
      <w:keepNext/>
      <w:widowControl/>
      <w:autoSpaceDE/>
      <w:autoSpaceDN/>
      <w:spacing w:before="120" w:after="120" w:line="288" w:lineRule="auto"/>
      <w:ind w:firstLine="567"/>
      <w:jc w:val="right"/>
    </w:pPr>
    <w:rPr>
      <w:rFonts w:ascii="Verdana" w:hAnsi="Verdana"/>
      <w:b/>
      <w:bCs/>
      <w:i w:val="0"/>
      <w:iCs w:val="0"/>
      <w:color w:val="auto"/>
      <w:sz w:val="20"/>
      <w:szCs w:val="22"/>
      <w:lang w:bidi="ar-SA"/>
    </w:rPr>
  </w:style>
  <w:style w:type="paragraph" w:styleId="af6">
    <w:name w:val="caption"/>
    <w:basedOn w:val="a0"/>
    <w:next w:val="a0"/>
    <w:uiPriority w:val="35"/>
    <w:semiHidden/>
    <w:unhideWhenUsed/>
    <w:qFormat/>
    <w:rsid w:val="00981F09"/>
    <w:pPr>
      <w:spacing w:after="200"/>
    </w:pPr>
    <w:rPr>
      <w:i/>
      <w:iCs/>
      <w:color w:val="1F497D" w:themeColor="text2"/>
      <w:sz w:val="18"/>
      <w:szCs w:val="18"/>
    </w:rPr>
  </w:style>
  <w:style w:type="paragraph" w:customStyle="1" w:styleId="11">
    <w:name w:val="Стиль11"/>
    <w:basedOn w:val="a6"/>
    <w:link w:val="110"/>
    <w:uiPriority w:val="1"/>
    <w:qFormat/>
    <w:rsid w:val="00E95A66"/>
    <w:pPr>
      <w:numPr>
        <w:numId w:val="36"/>
      </w:numPr>
      <w:spacing w:before="0" w:line="276" w:lineRule="auto"/>
      <w:ind w:left="1066" w:right="74" w:hanging="357"/>
    </w:pPr>
  </w:style>
  <w:style w:type="character" w:customStyle="1" w:styleId="a7">
    <w:name w:val="Абзац списка Знак"/>
    <w:basedOn w:val="a1"/>
    <w:link w:val="a6"/>
    <w:uiPriority w:val="1"/>
    <w:rsid w:val="00C211FA"/>
    <w:rPr>
      <w:rFonts w:ascii="Times New Roman" w:eastAsia="Times New Roman" w:hAnsi="Times New Roman" w:cs="Times New Roman"/>
      <w:sz w:val="24"/>
      <w:szCs w:val="24"/>
      <w:lang w:val="ru-RU" w:eastAsia="ru-RU"/>
    </w:rPr>
  </w:style>
  <w:style w:type="character" w:customStyle="1" w:styleId="110">
    <w:name w:val="Стиль11 Знак"/>
    <w:basedOn w:val="a7"/>
    <w:link w:val="11"/>
    <w:uiPriority w:val="1"/>
    <w:rsid w:val="00E95A66"/>
    <w:rPr>
      <w:rFonts w:ascii="Times New Roman" w:eastAsia="Times New Roman" w:hAnsi="Times New Roman" w:cs="Times New Roman"/>
      <w:sz w:val="24"/>
      <w:szCs w:val="24"/>
      <w:lang w:val="ru-RU" w:eastAsia="ru-RU"/>
    </w:rPr>
  </w:style>
  <w:style w:type="paragraph" w:customStyle="1" w:styleId="Confirmation">
    <w:name w:val="Confirmation"/>
    <w:uiPriority w:val="99"/>
    <w:qFormat/>
    <w:rsid w:val="00072022"/>
    <w:pPr>
      <w:keepNext/>
      <w:widowControl/>
      <w:autoSpaceDE/>
      <w:autoSpaceDN/>
      <w:spacing w:before="120" w:after="60" w:line="288" w:lineRule="auto"/>
      <w:jc w:val="center"/>
    </w:pPr>
    <w:rPr>
      <w:rFonts w:ascii="Arial" w:eastAsia="Times New Roman" w:hAnsi="Arial" w:cs="Times New Roman"/>
      <w:b/>
      <w:caps/>
      <w:sz w:val="24"/>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44553">
      <w:bodyDiv w:val="1"/>
      <w:marLeft w:val="0"/>
      <w:marRight w:val="0"/>
      <w:marTop w:val="0"/>
      <w:marBottom w:val="0"/>
      <w:divBdr>
        <w:top w:val="none" w:sz="0" w:space="0" w:color="auto"/>
        <w:left w:val="none" w:sz="0" w:space="0" w:color="auto"/>
        <w:bottom w:val="none" w:sz="0" w:space="0" w:color="auto"/>
        <w:right w:val="none" w:sz="0" w:space="0" w:color="auto"/>
      </w:divBdr>
    </w:div>
    <w:div w:id="247468806">
      <w:bodyDiv w:val="1"/>
      <w:marLeft w:val="0"/>
      <w:marRight w:val="0"/>
      <w:marTop w:val="0"/>
      <w:marBottom w:val="0"/>
      <w:divBdr>
        <w:top w:val="none" w:sz="0" w:space="0" w:color="auto"/>
        <w:left w:val="none" w:sz="0" w:space="0" w:color="auto"/>
        <w:bottom w:val="none" w:sz="0" w:space="0" w:color="auto"/>
        <w:right w:val="none" w:sz="0" w:space="0" w:color="auto"/>
      </w:divBdr>
    </w:div>
    <w:div w:id="275527993">
      <w:bodyDiv w:val="1"/>
      <w:marLeft w:val="0"/>
      <w:marRight w:val="0"/>
      <w:marTop w:val="0"/>
      <w:marBottom w:val="0"/>
      <w:divBdr>
        <w:top w:val="none" w:sz="0" w:space="0" w:color="auto"/>
        <w:left w:val="none" w:sz="0" w:space="0" w:color="auto"/>
        <w:bottom w:val="none" w:sz="0" w:space="0" w:color="auto"/>
        <w:right w:val="none" w:sz="0" w:space="0" w:color="auto"/>
      </w:divBdr>
    </w:div>
    <w:div w:id="336811403">
      <w:bodyDiv w:val="1"/>
      <w:marLeft w:val="0"/>
      <w:marRight w:val="0"/>
      <w:marTop w:val="0"/>
      <w:marBottom w:val="0"/>
      <w:divBdr>
        <w:top w:val="none" w:sz="0" w:space="0" w:color="auto"/>
        <w:left w:val="none" w:sz="0" w:space="0" w:color="auto"/>
        <w:bottom w:val="none" w:sz="0" w:space="0" w:color="auto"/>
        <w:right w:val="none" w:sz="0" w:space="0" w:color="auto"/>
      </w:divBdr>
    </w:div>
    <w:div w:id="352611423">
      <w:bodyDiv w:val="1"/>
      <w:marLeft w:val="0"/>
      <w:marRight w:val="0"/>
      <w:marTop w:val="0"/>
      <w:marBottom w:val="0"/>
      <w:divBdr>
        <w:top w:val="none" w:sz="0" w:space="0" w:color="auto"/>
        <w:left w:val="none" w:sz="0" w:space="0" w:color="auto"/>
        <w:bottom w:val="none" w:sz="0" w:space="0" w:color="auto"/>
        <w:right w:val="none" w:sz="0" w:space="0" w:color="auto"/>
      </w:divBdr>
    </w:div>
    <w:div w:id="355009141">
      <w:bodyDiv w:val="1"/>
      <w:marLeft w:val="0"/>
      <w:marRight w:val="0"/>
      <w:marTop w:val="0"/>
      <w:marBottom w:val="0"/>
      <w:divBdr>
        <w:top w:val="none" w:sz="0" w:space="0" w:color="auto"/>
        <w:left w:val="none" w:sz="0" w:space="0" w:color="auto"/>
        <w:bottom w:val="none" w:sz="0" w:space="0" w:color="auto"/>
        <w:right w:val="none" w:sz="0" w:space="0" w:color="auto"/>
      </w:divBdr>
    </w:div>
    <w:div w:id="381058155">
      <w:bodyDiv w:val="1"/>
      <w:marLeft w:val="0"/>
      <w:marRight w:val="0"/>
      <w:marTop w:val="0"/>
      <w:marBottom w:val="0"/>
      <w:divBdr>
        <w:top w:val="none" w:sz="0" w:space="0" w:color="auto"/>
        <w:left w:val="none" w:sz="0" w:space="0" w:color="auto"/>
        <w:bottom w:val="none" w:sz="0" w:space="0" w:color="auto"/>
        <w:right w:val="none" w:sz="0" w:space="0" w:color="auto"/>
      </w:divBdr>
    </w:div>
    <w:div w:id="623272734">
      <w:bodyDiv w:val="1"/>
      <w:marLeft w:val="0"/>
      <w:marRight w:val="0"/>
      <w:marTop w:val="0"/>
      <w:marBottom w:val="0"/>
      <w:divBdr>
        <w:top w:val="none" w:sz="0" w:space="0" w:color="auto"/>
        <w:left w:val="none" w:sz="0" w:space="0" w:color="auto"/>
        <w:bottom w:val="none" w:sz="0" w:space="0" w:color="auto"/>
        <w:right w:val="none" w:sz="0" w:space="0" w:color="auto"/>
      </w:divBdr>
    </w:div>
    <w:div w:id="654264617">
      <w:bodyDiv w:val="1"/>
      <w:marLeft w:val="0"/>
      <w:marRight w:val="0"/>
      <w:marTop w:val="0"/>
      <w:marBottom w:val="0"/>
      <w:divBdr>
        <w:top w:val="none" w:sz="0" w:space="0" w:color="auto"/>
        <w:left w:val="none" w:sz="0" w:space="0" w:color="auto"/>
        <w:bottom w:val="none" w:sz="0" w:space="0" w:color="auto"/>
        <w:right w:val="none" w:sz="0" w:space="0" w:color="auto"/>
      </w:divBdr>
    </w:div>
    <w:div w:id="824012674">
      <w:bodyDiv w:val="1"/>
      <w:marLeft w:val="0"/>
      <w:marRight w:val="0"/>
      <w:marTop w:val="0"/>
      <w:marBottom w:val="0"/>
      <w:divBdr>
        <w:top w:val="none" w:sz="0" w:space="0" w:color="auto"/>
        <w:left w:val="none" w:sz="0" w:space="0" w:color="auto"/>
        <w:bottom w:val="none" w:sz="0" w:space="0" w:color="auto"/>
        <w:right w:val="none" w:sz="0" w:space="0" w:color="auto"/>
      </w:divBdr>
    </w:div>
    <w:div w:id="898783630">
      <w:bodyDiv w:val="1"/>
      <w:marLeft w:val="0"/>
      <w:marRight w:val="0"/>
      <w:marTop w:val="0"/>
      <w:marBottom w:val="0"/>
      <w:divBdr>
        <w:top w:val="none" w:sz="0" w:space="0" w:color="auto"/>
        <w:left w:val="none" w:sz="0" w:space="0" w:color="auto"/>
        <w:bottom w:val="none" w:sz="0" w:space="0" w:color="auto"/>
        <w:right w:val="none" w:sz="0" w:space="0" w:color="auto"/>
      </w:divBdr>
    </w:div>
    <w:div w:id="1121999226">
      <w:bodyDiv w:val="1"/>
      <w:marLeft w:val="0"/>
      <w:marRight w:val="0"/>
      <w:marTop w:val="0"/>
      <w:marBottom w:val="0"/>
      <w:divBdr>
        <w:top w:val="none" w:sz="0" w:space="0" w:color="auto"/>
        <w:left w:val="none" w:sz="0" w:space="0" w:color="auto"/>
        <w:bottom w:val="none" w:sz="0" w:space="0" w:color="auto"/>
        <w:right w:val="none" w:sz="0" w:space="0" w:color="auto"/>
      </w:divBdr>
    </w:div>
    <w:div w:id="1231230823">
      <w:bodyDiv w:val="1"/>
      <w:marLeft w:val="0"/>
      <w:marRight w:val="0"/>
      <w:marTop w:val="0"/>
      <w:marBottom w:val="0"/>
      <w:divBdr>
        <w:top w:val="none" w:sz="0" w:space="0" w:color="auto"/>
        <w:left w:val="none" w:sz="0" w:space="0" w:color="auto"/>
        <w:bottom w:val="none" w:sz="0" w:space="0" w:color="auto"/>
        <w:right w:val="none" w:sz="0" w:space="0" w:color="auto"/>
      </w:divBdr>
    </w:div>
    <w:div w:id="1301612931">
      <w:bodyDiv w:val="1"/>
      <w:marLeft w:val="0"/>
      <w:marRight w:val="0"/>
      <w:marTop w:val="0"/>
      <w:marBottom w:val="0"/>
      <w:divBdr>
        <w:top w:val="none" w:sz="0" w:space="0" w:color="auto"/>
        <w:left w:val="none" w:sz="0" w:space="0" w:color="auto"/>
        <w:bottom w:val="none" w:sz="0" w:space="0" w:color="auto"/>
        <w:right w:val="none" w:sz="0" w:space="0" w:color="auto"/>
      </w:divBdr>
    </w:div>
    <w:div w:id="1311717635">
      <w:bodyDiv w:val="1"/>
      <w:marLeft w:val="0"/>
      <w:marRight w:val="0"/>
      <w:marTop w:val="0"/>
      <w:marBottom w:val="0"/>
      <w:divBdr>
        <w:top w:val="none" w:sz="0" w:space="0" w:color="auto"/>
        <w:left w:val="none" w:sz="0" w:space="0" w:color="auto"/>
        <w:bottom w:val="none" w:sz="0" w:space="0" w:color="auto"/>
        <w:right w:val="none" w:sz="0" w:space="0" w:color="auto"/>
      </w:divBdr>
    </w:div>
    <w:div w:id="1330523982">
      <w:bodyDiv w:val="1"/>
      <w:marLeft w:val="0"/>
      <w:marRight w:val="0"/>
      <w:marTop w:val="0"/>
      <w:marBottom w:val="0"/>
      <w:divBdr>
        <w:top w:val="none" w:sz="0" w:space="0" w:color="auto"/>
        <w:left w:val="none" w:sz="0" w:space="0" w:color="auto"/>
        <w:bottom w:val="none" w:sz="0" w:space="0" w:color="auto"/>
        <w:right w:val="none" w:sz="0" w:space="0" w:color="auto"/>
      </w:divBdr>
    </w:div>
    <w:div w:id="1373994412">
      <w:bodyDiv w:val="1"/>
      <w:marLeft w:val="0"/>
      <w:marRight w:val="0"/>
      <w:marTop w:val="0"/>
      <w:marBottom w:val="0"/>
      <w:divBdr>
        <w:top w:val="none" w:sz="0" w:space="0" w:color="auto"/>
        <w:left w:val="none" w:sz="0" w:space="0" w:color="auto"/>
        <w:bottom w:val="none" w:sz="0" w:space="0" w:color="auto"/>
        <w:right w:val="none" w:sz="0" w:space="0" w:color="auto"/>
      </w:divBdr>
    </w:div>
    <w:div w:id="1398473183">
      <w:bodyDiv w:val="1"/>
      <w:marLeft w:val="0"/>
      <w:marRight w:val="0"/>
      <w:marTop w:val="0"/>
      <w:marBottom w:val="0"/>
      <w:divBdr>
        <w:top w:val="none" w:sz="0" w:space="0" w:color="auto"/>
        <w:left w:val="none" w:sz="0" w:space="0" w:color="auto"/>
        <w:bottom w:val="none" w:sz="0" w:space="0" w:color="auto"/>
        <w:right w:val="none" w:sz="0" w:space="0" w:color="auto"/>
      </w:divBdr>
    </w:div>
    <w:div w:id="1452170732">
      <w:bodyDiv w:val="1"/>
      <w:marLeft w:val="0"/>
      <w:marRight w:val="0"/>
      <w:marTop w:val="0"/>
      <w:marBottom w:val="0"/>
      <w:divBdr>
        <w:top w:val="none" w:sz="0" w:space="0" w:color="auto"/>
        <w:left w:val="none" w:sz="0" w:space="0" w:color="auto"/>
        <w:bottom w:val="none" w:sz="0" w:space="0" w:color="auto"/>
        <w:right w:val="none" w:sz="0" w:space="0" w:color="auto"/>
      </w:divBdr>
    </w:div>
    <w:div w:id="1794593199">
      <w:bodyDiv w:val="1"/>
      <w:marLeft w:val="0"/>
      <w:marRight w:val="0"/>
      <w:marTop w:val="0"/>
      <w:marBottom w:val="0"/>
      <w:divBdr>
        <w:top w:val="none" w:sz="0" w:space="0" w:color="auto"/>
        <w:left w:val="none" w:sz="0" w:space="0" w:color="auto"/>
        <w:bottom w:val="none" w:sz="0" w:space="0" w:color="auto"/>
        <w:right w:val="none" w:sz="0" w:space="0" w:color="auto"/>
      </w:divBdr>
    </w:div>
    <w:div w:id="191950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673FB91D2638C4EB3300CE6580CC6BC" ma:contentTypeVersion="13" ma:contentTypeDescription="Создание документа." ma:contentTypeScope="" ma:versionID="9693e2c98f0a23ce5748dad74a82b03f">
  <xsd:schema xmlns:xsd="http://www.w3.org/2001/XMLSchema" xmlns:xs="http://www.w3.org/2001/XMLSchema" xmlns:p="http://schemas.microsoft.com/office/2006/metadata/properties" xmlns:ns2="1f3d7f23-b2e2-4069-906a-f23d9c6f6378" xmlns:ns3="2900ce14-200f-430d-910f-26a5bbac393d" targetNamespace="http://schemas.microsoft.com/office/2006/metadata/properties" ma:root="true" ma:fieldsID="ae843013527be21912154b4d5e9bffa8" ns2:_="" ns3:_="">
    <xsd:import namespace="1f3d7f23-b2e2-4069-906a-f23d9c6f6378"/>
    <xsd:import namespace="2900ce14-200f-430d-910f-26a5bbac39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_x0422__x0435__x0433__x0438_"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d7f23-b2e2-4069-906a-f23d9c6f6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x0422__x0435__x0433__x0438_" ma:index="17" nillable="true" ma:displayName="Теги" ma:description="Ключевые слова" ma:internalName="_x0422__x0435__x0433__x0438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0ce14-200f-430d-910f-26a5bbac393d"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Корпоративные ключевые слова" ma:fieldId="{23f27201-bee3-471e-b2e7-b64fd8b7ca38}" ma:taxonomyMulti="true" ma:sspId="4cafbbb2-405a-4dee-ac14-a4c848258fb1"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348b875-020d-4caf-802d-94e6ae00f13e}" ma:internalName="TaxCatchAll" ma:showField="CatchAllData" ma:web="2900ce14-200f-430d-910f-26a5bbac3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2__x0435__x0433__x0438_ xmlns="1f3d7f23-b2e2-4069-906a-f23d9c6f6378" xsi:nil="true"/>
    <TaxKeywordTaxHTField xmlns="2900ce14-200f-430d-910f-26a5bbac393d">
      <Terms xmlns="http://schemas.microsoft.com/office/infopath/2007/PartnerControls"/>
    </TaxKeywordTaxHTField>
    <TaxCatchAll xmlns="2900ce14-200f-430d-910f-26a5bbac393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0578B-9C15-47F0-9681-F997A90AE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d7f23-b2e2-4069-906a-f23d9c6f6378"/>
    <ds:schemaRef ds:uri="2900ce14-200f-430d-910f-26a5bbac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32E64-3F06-4F84-9CE2-FB16F0E452AE}">
  <ds:schemaRefs>
    <ds:schemaRef ds:uri="http://schemas.microsoft.com/sharepoint/v3/contenttype/forms"/>
  </ds:schemaRefs>
</ds:datastoreItem>
</file>

<file path=customXml/itemProps3.xml><?xml version="1.0" encoding="utf-8"?>
<ds:datastoreItem xmlns:ds="http://schemas.openxmlformats.org/officeDocument/2006/customXml" ds:itemID="{78E28505-A00B-4CF5-9E56-241B689B6E65}">
  <ds:schemaRefs>
    <ds:schemaRef ds:uri="http://www.w3.org/XML/1998/namespace"/>
    <ds:schemaRef ds:uri="2900ce14-200f-430d-910f-26a5bbac393d"/>
    <ds:schemaRef ds:uri="http://purl.org/dc/terms/"/>
    <ds:schemaRef ds:uri="1f3d7f23-b2e2-4069-906a-f23d9c6f6378"/>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6AEAAF7-2F11-463E-B6A9-99311AC2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4175</Words>
  <Characters>23801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nefimova@naumen.ru</dc:creator>
  <cp:keywords/>
  <dc:description/>
  <cp:lastModifiedBy>Трофимова</cp:lastModifiedBy>
  <cp:revision>2</cp:revision>
  <cp:lastPrinted>2019-12-02T08:15:00Z</cp:lastPrinted>
  <dcterms:created xsi:type="dcterms:W3CDTF">2024-04-18T09:32:00Z</dcterms:created>
  <dcterms:modified xsi:type="dcterms:W3CDTF">2024-04-18T09:32:00Z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2010</vt:lpwstr>
  </property>
  <property fmtid="{D5CDD505-2E9C-101B-9397-08002B2CF9AE}" pid="4" name="LastSaved">
    <vt:filetime>2019-11-26T00:00:00Z</vt:filetime>
  </property>
  <property fmtid="{D5CDD505-2E9C-101B-9397-08002B2CF9AE}" pid="5" name="ContentTypeId">
    <vt:lpwstr>0x010100B673FB91D2638C4EB3300CE6580CC6BC</vt:lpwstr>
  </property>
</Properties>
</file>